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E8B4E" w14:textId="77777777" w:rsidR="00A82E43" w:rsidRPr="00A82E43" w:rsidRDefault="00A82E43" w:rsidP="006D6483">
      <w:pPr>
        <w:tabs>
          <w:tab w:val="left" w:pos="3402"/>
        </w:tabs>
        <w:spacing w:line="300" w:lineRule="auto"/>
        <w:jc w:val="right"/>
        <w:rPr>
          <w:rFonts w:cs="Calibri"/>
          <w:b/>
          <w:bCs w:val="0"/>
          <w:i/>
          <w:kern w:val="0"/>
          <w:sz w:val="20"/>
        </w:rPr>
      </w:pPr>
      <w:bookmarkStart w:id="0" w:name="_Hlk215824805"/>
      <w:r w:rsidRPr="00A82E43">
        <w:rPr>
          <w:rFonts w:cs="Calibri"/>
          <w:b/>
          <w:bCs w:val="0"/>
          <w:i/>
          <w:kern w:val="0"/>
          <w:sz w:val="20"/>
        </w:rPr>
        <w:t>Wzór</w:t>
      </w:r>
    </w:p>
    <w:p w14:paraId="781327F8" w14:textId="489363EB" w:rsidR="00A82E43" w:rsidRPr="00A82E43" w:rsidRDefault="00A82E43" w:rsidP="00A82E43">
      <w:pPr>
        <w:spacing w:line="300" w:lineRule="auto"/>
        <w:jc w:val="right"/>
        <w:rPr>
          <w:rFonts w:cs="Calibri"/>
          <w:b/>
          <w:i/>
          <w:sz w:val="20"/>
        </w:rPr>
      </w:pPr>
      <w:r w:rsidRPr="00A82E43">
        <w:rPr>
          <w:rFonts w:cs="Calibri"/>
          <w:b/>
          <w:i/>
          <w:sz w:val="20"/>
        </w:rPr>
        <w:t xml:space="preserve">Załącznik nr </w:t>
      </w:r>
      <w:r w:rsidR="004F4C5E">
        <w:rPr>
          <w:rFonts w:cs="Calibri"/>
          <w:b/>
          <w:i/>
          <w:sz w:val="20"/>
        </w:rPr>
        <w:t>6</w:t>
      </w:r>
      <w:r>
        <w:rPr>
          <w:rFonts w:cs="Calibri"/>
          <w:b/>
          <w:i/>
          <w:sz w:val="20"/>
        </w:rPr>
        <w:t xml:space="preserve"> </w:t>
      </w:r>
      <w:r w:rsidRPr="00A82E43">
        <w:rPr>
          <w:rFonts w:cs="Calibri"/>
          <w:b/>
          <w:i/>
          <w:sz w:val="20"/>
        </w:rPr>
        <w:t xml:space="preserve">do </w:t>
      </w:r>
      <w:r w:rsidR="004F4C5E">
        <w:rPr>
          <w:rFonts w:cs="Calibri"/>
          <w:b/>
          <w:i/>
          <w:sz w:val="20"/>
        </w:rPr>
        <w:t>umowy</w:t>
      </w:r>
    </w:p>
    <w:bookmarkEnd w:id="0"/>
    <w:p w14:paraId="61350FAE" w14:textId="49A6E03A" w:rsidR="0053260D" w:rsidRDefault="0053260D" w:rsidP="004F4C5E">
      <w:pPr>
        <w:tabs>
          <w:tab w:val="left" w:pos="7932"/>
        </w:tabs>
        <w:spacing w:line="300" w:lineRule="auto"/>
        <w:rPr>
          <w:rFonts w:cs="Calibri"/>
          <w:b/>
          <w:i/>
          <w:sz w:val="22"/>
          <w:szCs w:val="22"/>
        </w:rPr>
      </w:pPr>
    </w:p>
    <w:p w14:paraId="7F158EE8" w14:textId="77777777" w:rsidR="00030E07" w:rsidRPr="00D25994" w:rsidRDefault="00030E07" w:rsidP="00030E07"/>
    <w:p w14:paraId="33A80E81" w14:textId="77777777" w:rsidR="00030E07" w:rsidRPr="00030E07" w:rsidRDefault="00030E07" w:rsidP="00030E07">
      <w:pPr>
        <w:jc w:val="center"/>
        <w:rPr>
          <w:rFonts w:cstheme="minorHAnsi"/>
          <w:b/>
          <w:sz w:val="28"/>
          <w:szCs w:val="28"/>
        </w:rPr>
      </w:pPr>
      <w:r w:rsidRPr="00030E07">
        <w:rPr>
          <w:rFonts w:cstheme="minorHAnsi"/>
          <w:b/>
          <w:sz w:val="28"/>
          <w:szCs w:val="28"/>
        </w:rPr>
        <w:t>UMOWA POWIERZENIA PRZETWARZANIA DANYCH OSOBOWYCH</w:t>
      </w:r>
    </w:p>
    <w:p w14:paraId="51412AA0" w14:textId="77777777" w:rsidR="00030E07" w:rsidRPr="00D25994" w:rsidRDefault="00030E07" w:rsidP="00030E07">
      <w:pPr>
        <w:jc w:val="center"/>
        <w:rPr>
          <w:rFonts w:cstheme="minorHAnsi"/>
          <w:b/>
          <w:sz w:val="32"/>
          <w:szCs w:val="32"/>
        </w:rPr>
      </w:pPr>
    </w:p>
    <w:p w14:paraId="4C0D2C11" w14:textId="77777777" w:rsidR="00030E07" w:rsidRPr="00030E07" w:rsidRDefault="00030E07" w:rsidP="00030E07">
      <w:pPr>
        <w:tabs>
          <w:tab w:val="right" w:leader="hyphen" w:pos="9072"/>
        </w:tabs>
        <w:jc w:val="both"/>
        <w:rPr>
          <w:rFonts w:eastAsia="Calibri" w:cs="Calibri"/>
          <w:sz w:val="22"/>
          <w:szCs w:val="22"/>
        </w:rPr>
      </w:pPr>
      <w:r w:rsidRPr="00030E07">
        <w:rPr>
          <w:rFonts w:cs="Calibri"/>
          <w:sz w:val="22"/>
          <w:szCs w:val="22"/>
        </w:rPr>
        <w:t xml:space="preserve">zwana dalej </w:t>
      </w:r>
      <w:r w:rsidRPr="00030E07">
        <w:rPr>
          <w:rFonts w:cs="Calibri"/>
          <w:b/>
          <w:sz w:val="22"/>
          <w:szCs w:val="22"/>
        </w:rPr>
        <w:t>Umową powierzenia</w:t>
      </w:r>
      <w:r w:rsidRPr="00030E07">
        <w:rPr>
          <w:rFonts w:cs="Calibri"/>
          <w:sz w:val="22"/>
          <w:szCs w:val="22"/>
        </w:rPr>
        <w:t xml:space="preserve">, zawarta w dniu __________________ r. pomiędzy: </w:t>
      </w:r>
      <w:r w:rsidRPr="00030E07">
        <w:rPr>
          <w:rFonts w:cs="Calibri"/>
          <w:b/>
          <w:sz w:val="22"/>
          <w:szCs w:val="22"/>
        </w:rPr>
        <w:t>POLITECHNIKĄ BYDGOSKĄ</w:t>
      </w:r>
      <w:r w:rsidRPr="00030E07">
        <w:rPr>
          <w:rFonts w:cs="Calibri"/>
          <w:sz w:val="22"/>
          <w:szCs w:val="22"/>
        </w:rPr>
        <w:t xml:space="preserve"> im. Jana i Jędrzeja Śniadeckich w Bydgoszczy z siedzibą w Bydgoszczy, 85-796 przy ul. Al. prof. S. Kaliskiego 7, NIP 554-031-31-07, reprezentowanym przez Marka Adamskiego - Rektora, zwanego dalej </w:t>
      </w:r>
      <w:r w:rsidRPr="00030E07">
        <w:rPr>
          <w:rFonts w:cs="Calibri"/>
          <w:b/>
          <w:sz w:val="22"/>
          <w:szCs w:val="22"/>
        </w:rPr>
        <w:t xml:space="preserve">Administratorem </w:t>
      </w:r>
      <w:r w:rsidRPr="00030E07">
        <w:rPr>
          <w:rFonts w:cs="Calibri"/>
          <w:i/>
          <w:iCs/>
          <w:sz w:val="22"/>
          <w:szCs w:val="22"/>
        </w:rPr>
        <w:t>(</w:t>
      </w:r>
      <w:r w:rsidRPr="00030E07">
        <w:rPr>
          <w:rFonts w:cs="Calibri"/>
          <w:i/>
          <w:iCs/>
          <w:color w:val="242424"/>
          <w:sz w:val="22"/>
          <w:szCs w:val="22"/>
        </w:rPr>
        <w:t>W przypadku innej osoby posiadającej pełnomocnictwo należy dodać, że osoba posiada pełnomocnictwo do podpisywania umów powierzenia przetwarzania danych osobowych na podst. art. 28 RODO)</w:t>
      </w:r>
    </w:p>
    <w:p w14:paraId="30607041" w14:textId="77777777" w:rsidR="00030E07" w:rsidRPr="00030E07" w:rsidRDefault="00030E07" w:rsidP="00030E07">
      <w:pPr>
        <w:tabs>
          <w:tab w:val="right" w:leader="hyphen" w:pos="9072"/>
        </w:tabs>
        <w:rPr>
          <w:rFonts w:cs="Calibri"/>
          <w:sz w:val="22"/>
          <w:szCs w:val="22"/>
        </w:rPr>
      </w:pPr>
      <w:r w:rsidRPr="00030E07">
        <w:rPr>
          <w:rFonts w:cs="Calibri"/>
          <w:sz w:val="22"/>
          <w:szCs w:val="22"/>
        </w:rPr>
        <w:t>a</w:t>
      </w:r>
    </w:p>
    <w:p w14:paraId="7EBF2C8D" w14:textId="77777777" w:rsidR="00030E07" w:rsidRPr="00030E07" w:rsidRDefault="00030E07" w:rsidP="00030E07">
      <w:pPr>
        <w:jc w:val="both"/>
        <w:rPr>
          <w:rFonts w:cs="Calibri"/>
          <w:sz w:val="22"/>
          <w:szCs w:val="22"/>
          <w:lang w:bidi="pl-PL"/>
        </w:rPr>
      </w:pPr>
      <w:r w:rsidRPr="00030E07">
        <w:rPr>
          <w:rFonts w:cs="Calibri"/>
          <w:sz w:val="22"/>
          <w:szCs w:val="22"/>
          <w:lang w:bidi="pl-PL"/>
        </w:rPr>
        <w:t xml:space="preserve">___________________________ z siedzibą _______________________________________________ zarejestrowaną w Rejestrze Przedsiębiorców Krajowego Rejestru Sądowego/Centralnej Ewidencji Informacji o Działalności Gospodarczej pod numerem KRS/NIP __________________________, reprezentowaną przez: ____________________________ – Prezesa __________________________, </w:t>
      </w:r>
    </w:p>
    <w:p w14:paraId="071D0D3F" w14:textId="77777777" w:rsidR="00030E07" w:rsidRPr="00030E07" w:rsidRDefault="00030E07" w:rsidP="00030E07">
      <w:pPr>
        <w:rPr>
          <w:rFonts w:cs="Calibri"/>
          <w:sz w:val="22"/>
          <w:szCs w:val="22"/>
          <w:lang w:bidi="pl-PL"/>
        </w:rPr>
      </w:pPr>
      <w:r w:rsidRPr="00030E07">
        <w:rPr>
          <w:rFonts w:cs="Calibri"/>
          <w:sz w:val="22"/>
          <w:szCs w:val="22"/>
          <w:lang w:bidi="pl-PL"/>
        </w:rPr>
        <w:t xml:space="preserve">zwanego dalej </w:t>
      </w:r>
      <w:r w:rsidRPr="00030E07">
        <w:rPr>
          <w:rFonts w:cs="Calibri"/>
          <w:b/>
          <w:sz w:val="22"/>
          <w:szCs w:val="22"/>
          <w:lang w:bidi="pl-PL"/>
        </w:rPr>
        <w:t>Podmiotem Przetwarzającym</w:t>
      </w:r>
      <w:r w:rsidRPr="00030E07">
        <w:rPr>
          <w:rFonts w:cs="Calibri"/>
          <w:sz w:val="22"/>
          <w:szCs w:val="22"/>
          <w:lang w:bidi="pl-PL"/>
        </w:rPr>
        <w:t>,</w:t>
      </w:r>
    </w:p>
    <w:p w14:paraId="0091CC48" w14:textId="77777777" w:rsidR="00030E07" w:rsidRPr="00030E07" w:rsidRDefault="00030E07" w:rsidP="00030E07">
      <w:pPr>
        <w:rPr>
          <w:rFonts w:cs="Calibri"/>
          <w:sz w:val="22"/>
          <w:szCs w:val="22"/>
          <w:lang w:bidi="pl-PL"/>
        </w:rPr>
      </w:pPr>
      <w:r w:rsidRPr="00030E07">
        <w:rPr>
          <w:rFonts w:cs="Calibri"/>
          <w:sz w:val="22"/>
          <w:szCs w:val="22"/>
          <w:lang w:bidi="pl-PL"/>
        </w:rPr>
        <w:t>zwanymi dalej łącznie lub z osobna Stronami,</w:t>
      </w:r>
    </w:p>
    <w:p w14:paraId="7456A7F1" w14:textId="77777777" w:rsidR="00030E07" w:rsidRPr="00030E07" w:rsidRDefault="00030E07" w:rsidP="00030E07">
      <w:pPr>
        <w:rPr>
          <w:rFonts w:cs="Calibri"/>
          <w:sz w:val="22"/>
          <w:szCs w:val="22"/>
          <w:lang w:bidi="pl-PL"/>
        </w:rPr>
      </w:pPr>
    </w:p>
    <w:p w14:paraId="3B75B4D3" w14:textId="77777777" w:rsidR="00030E07" w:rsidRPr="00030E07" w:rsidRDefault="00030E07" w:rsidP="00030E07">
      <w:pPr>
        <w:pStyle w:val="Stylnagwekparagratu"/>
        <w:tabs>
          <w:tab w:val="right" w:leader="hyphen" w:pos="9072"/>
        </w:tabs>
        <w:rPr>
          <w:rFonts w:ascii="Calibri" w:hAnsi="Calibri" w:cs="Calibri"/>
          <w:sz w:val="22"/>
        </w:rPr>
      </w:pPr>
      <w:r w:rsidRPr="00030E07">
        <w:rPr>
          <w:rFonts w:ascii="Calibri" w:hAnsi="Calibri" w:cs="Calibri"/>
          <w:sz w:val="22"/>
        </w:rPr>
        <w:t>§ 1 DEFINICJE</w:t>
      </w:r>
    </w:p>
    <w:p w14:paraId="2DA6D3CD" w14:textId="731C601D" w:rsidR="00030E07" w:rsidRPr="00030E07" w:rsidRDefault="00030E07" w:rsidP="00030E07">
      <w:pPr>
        <w:jc w:val="both"/>
        <w:rPr>
          <w:rFonts w:eastAsia="Calibri" w:cs="Calibri"/>
          <w:sz w:val="22"/>
          <w:szCs w:val="22"/>
        </w:rPr>
      </w:pPr>
      <w:r w:rsidRPr="00030E07">
        <w:rPr>
          <w:rFonts w:eastAsia="Calibri" w:cs="Calibri"/>
          <w:sz w:val="22"/>
          <w:szCs w:val="22"/>
        </w:rPr>
        <w:t>1)</w:t>
      </w:r>
      <w:r w:rsidRPr="00030E07">
        <w:rPr>
          <w:rFonts w:eastAsia="Calibri" w:cs="Calibri"/>
          <w:sz w:val="22"/>
          <w:szCs w:val="22"/>
        </w:rPr>
        <w:tab/>
        <w:t>Administrator – Rektor Politechniki Bydgoskiej im. Jana i Jędrzeja Śniadeckich;</w:t>
      </w:r>
    </w:p>
    <w:p w14:paraId="74182E72" w14:textId="77777777" w:rsidR="00030E07" w:rsidRPr="00030E07" w:rsidRDefault="00030E07" w:rsidP="00030E07">
      <w:pPr>
        <w:jc w:val="both"/>
        <w:rPr>
          <w:rFonts w:eastAsia="Calibri" w:cs="Calibri"/>
          <w:sz w:val="22"/>
          <w:szCs w:val="22"/>
        </w:rPr>
      </w:pPr>
      <w:r w:rsidRPr="00030E07">
        <w:rPr>
          <w:rFonts w:eastAsia="Calibri" w:cs="Calibri"/>
          <w:sz w:val="22"/>
          <w:szCs w:val="22"/>
        </w:rPr>
        <w:t>2)</w:t>
      </w:r>
      <w:r w:rsidRPr="00030E07">
        <w:rPr>
          <w:rFonts w:eastAsia="Calibri" w:cs="Calibri"/>
          <w:sz w:val="22"/>
          <w:szCs w:val="22"/>
        </w:rPr>
        <w:tab/>
        <w:t>dane osobowe – informacje o zidentyfikowanej lub możliwej do zidentyfikowania osobie fizycznej;</w:t>
      </w:r>
    </w:p>
    <w:p w14:paraId="5EBAB67C" w14:textId="77777777" w:rsidR="00030E07" w:rsidRPr="00030E07" w:rsidRDefault="00030E07" w:rsidP="00030E07">
      <w:pPr>
        <w:jc w:val="both"/>
        <w:rPr>
          <w:rFonts w:eastAsia="Calibri" w:cs="Calibri"/>
          <w:sz w:val="22"/>
          <w:szCs w:val="22"/>
        </w:rPr>
      </w:pPr>
      <w:r w:rsidRPr="00030E07">
        <w:rPr>
          <w:rFonts w:eastAsia="Calibri" w:cs="Calibri"/>
          <w:sz w:val="22"/>
          <w:szCs w:val="22"/>
        </w:rPr>
        <w:t>3)</w:t>
      </w:r>
      <w:r w:rsidRPr="00030E07">
        <w:rPr>
          <w:rFonts w:eastAsia="Calibri" w:cs="Calibri"/>
          <w:sz w:val="22"/>
          <w:szCs w:val="22"/>
        </w:rPr>
        <w:tab/>
        <w:t>naruszenie ochrony danych osobowych – naruszenie bezpieczeństwa prowadzące do przypadkowego lub niezgodnego z prawem zniszczenia, utraty, modyfikacji, nieuprawnionego ujawnienia lub dostępu do danych osobowych przesyłanych, przechowywanych lub przetwarzanych w inny sposób;</w:t>
      </w:r>
    </w:p>
    <w:p w14:paraId="3BF7A29E" w14:textId="77777777" w:rsidR="00030E07" w:rsidRPr="00030E07" w:rsidRDefault="00030E07" w:rsidP="00030E07">
      <w:pPr>
        <w:jc w:val="both"/>
        <w:rPr>
          <w:rFonts w:eastAsia="Calibri" w:cs="Calibri"/>
          <w:sz w:val="22"/>
          <w:szCs w:val="22"/>
        </w:rPr>
      </w:pPr>
      <w:r w:rsidRPr="00030E07">
        <w:rPr>
          <w:rFonts w:eastAsia="Calibri" w:cs="Calibri"/>
          <w:sz w:val="22"/>
          <w:szCs w:val="22"/>
        </w:rPr>
        <w:t>4)</w:t>
      </w:r>
      <w:r w:rsidRPr="00030E07">
        <w:rPr>
          <w:rFonts w:eastAsia="Calibri" w:cs="Calibri"/>
          <w:sz w:val="22"/>
          <w:szCs w:val="22"/>
        </w:rPr>
        <w:tab/>
        <w:t>organ nadzorczy – Prezes Urzędu Ochrony Danych Osobowych;</w:t>
      </w:r>
    </w:p>
    <w:p w14:paraId="26264CA2" w14:textId="77777777" w:rsidR="00030E07" w:rsidRPr="00030E07" w:rsidRDefault="00030E07" w:rsidP="00030E07">
      <w:pPr>
        <w:jc w:val="both"/>
        <w:rPr>
          <w:rFonts w:eastAsia="Calibri" w:cs="Calibri"/>
          <w:sz w:val="22"/>
          <w:szCs w:val="22"/>
        </w:rPr>
      </w:pPr>
      <w:r w:rsidRPr="00030E07">
        <w:rPr>
          <w:rFonts w:eastAsia="Calibri" w:cs="Calibri"/>
          <w:sz w:val="22"/>
          <w:szCs w:val="22"/>
        </w:rPr>
        <w:t>5)</w:t>
      </w:r>
      <w:r w:rsidRPr="00030E07">
        <w:rPr>
          <w:rFonts w:eastAsia="Calibri" w:cs="Calibri"/>
          <w:sz w:val="22"/>
          <w:szCs w:val="22"/>
        </w:rPr>
        <w:tab/>
        <w:t>pracownik – osoba świadcząca pracę na podstawie stosunku pracy;</w:t>
      </w:r>
    </w:p>
    <w:p w14:paraId="2656B666" w14:textId="77777777" w:rsidR="00030E07" w:rsidRPr="00030E07" w:rsidRDefault="00030E07" w:rsidP="00030E07">
      <w:pPr>
        <w:jc w:val="both"/>
        <w:rPr>
          <w:rFonts w:eastAsia="Calibri" w:cs="Calibri"/>
          <w:sz w:val="22"/>
          <w:szCs w:val="22"/>
        </w:rPr>
      </w:pPr>
      <w:r w:rsidRPr="00030E07">
        <w:rPr>
          <w:rFonts w:eastAsia="Calibri" w:cs="Calibri"/>
          <w:sz w:val="22"/>
          <w:szCs w:val="22"/>
        </w:rPr>
        <w:t>6)</w:t>
      </w:r>
      <w:r w:rsidRPr="00030E07">
        <w:rPr>
          <w:rFonts w:eastAsia="Calibri" w:cs="Calibri"/>
          <w:sz w:val="22"/>
          <w:szCs w:val="22"/>
        </w:rPr>
        <w:tab/>
        <w:t>przetwarzanie danych osobowych – operacja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67A02ED5" w14:textId="77777777" w:rsidR="00030E07" w:rsidRPr="00030E07" w:rsidRDefault="00030E07" w:rsidP="00030E07">
      <w:pPr>
        <w:jc w:val="both"/>
        <w:rPr>
          <w:rFonts w:eastAsia="Calibri" w:cs="Calibri"/>
          <w:sz w:val="22"/>
          <w:szCs w:val="22"/>
        </w:rPr>
      </w:pPr>
      <w:r w:rsidRPr="00030E07">
        <w:rPr>
          <w:rFonts w:eastAsia="Calibri" w:cs="Calibri"/>
          <w:sz w:val="22"/>
          <w:szCs w:val="22"/>
        </w:rPr>
        <w:t>7)</w:t>
      </w:r>
      <w:r w:rsidRPr="00030E07">
        <w:rPr>
          <w:rFonts w:eastAsia="Calibri" w:cs="Calibri"/>
          <w:sz w:val="22"/>
          <w:szCs w:val="22"/>
        </w:rPr>
        <w:tab/>
        <w:t>rozporządzenie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str. 1 z późn. zm.);</w:t>
      </w:r>
    </w:p>
    <w:p w14:paraId="0731A209" w14:textId="77777777" w:rsidR="00030E07" w:rsidRPr="00030E07" w:rsidRDefault="00030E07" w:rsidP="00030E07">
      <w:pPr>
        <w:jc w:val="both"/>
        <w:rPr>
          <w:rFonts w:eastAsia="Calibri" w:cs="Calibri"/>
          <w:sz w:val="22"/>
          <w:szCs w:val="22"/>
        </w:rPr>
      </w:pPr>
      <w:r w:rsidRPr="00030E07">
        <w:rPr>
          <w:rFonts w:eastAsia="Calibri" w:cs="Calibri"/>
          <w:sz w:val="22"/>
          <w:szCs w:val="22"/>
        </w:rPr>
        <w:t>8)</w:t>
      </w:r>
      <w:r w:rsidRPr="00030E07">
        <w:rPr>
          <w:rFonts w:eastAsia="Calibri" w:cs="Calibri"/>
          <w:sz w:val="22"/>
          <w:szCs w:val="22"/>
        </w:rPr>
        <w:tab/>
        <w:t>ustawa – ustawa z dnia 10 maja 2018 r. o ochronie danych osobowych (Dz. U. z 2019 r. poz. 1781).</w:t>
      </w:r>
    </w:p>
    <w:p w14:paraId="1621E207" w14:textId="77777777" w:rsidR="00030E07" w:rsidRPr="00030E07" w:rsidRDefault="00030E07" w:rsidP="00030E07">
      <w:pPr>
        <w:pStyle w:val="Stylnagwekparagratu"/>
        <w:rPr>
          <w:rFonts w:ascii="Calibri" w:hAnsi="Calibri" w:cs="Calibri"/>
          <w:sz w:val="22"/>
        </w:rPr>
      </w:pPr>
    </w:p>
    <w:p w14:paraId="2CE8E735" w14:textId="77777777" w:rsidR="00030E07" w:rsidRPr="00030E07" w:rsidRDefault="00030E07" w:rsidP="00030E07">
      <w:pPr>
        <w:pStyle w:val="Stylnagwekparagratu"/>
        <w:rPr>
          <w:rFonts w:ascii="Calibri" w:hAnsi="Calibri" w:cs="Calibri"/>
          <w:sz w:val="22"/>
        </w:rPr>
      </w:pPr>
    </w:p>
    <w:p w14:paraId="7DFAACB9" w14:textId="77777777" w:rsidR="00030E07" w:rsidRPr="00030E07" w:rsidRDefault="00030E07" w:rsidP="00030E07">
      <w:pPr>
        <w:pStyle w:val="Stylnagwekparagratu"/>
        <w:tabs>
          <w:tab w:val="right" w:leader="hyphen" w:pos="9072"/>
        </w:tabs>
        <w:rPr>
          <w:rFonts w:ascii="Calibri" w:hAnsi="Calibri" w:cs="Calibri"/>
          <w:sz w:val="22"/>
        </w:rPr>
      </w:pPr>
      <w:bookmarkStart w:id="1" w:name="_Toc53137908"/>
      <w:r w:rsidRPr="00030E07">
        <w:rPr>
          <w:rFonts w:ascii="Calibri" w:hAnsi="Calibri" w:cs="Calibri"/>
          <w:sz w:val="22"/>
        </w:rPr>
        <w:t>§ 2 POSTANOWIENIA WSTĘPNE</w:t>
      </w:r>
      <w:bookmarkEnd w:id="1"/>
    </w:p>
    <w:p w14:paraId="14C1388F"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1. Administrator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zwanego dalej RODO) w stosunku do danych osobowych powierzonych Podmiotowi Przetwarzającemu.</w:t>
      </w:r>
    </w:p>
    <w:p w14:paraId="53A38975"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2. Podmiot Przetwarzający oświadcza, że jest podmiotem przetwarzającym w rozumieniu art. 4 pkt 8 RODO.</w:t>
      </w:r>
    </w:p>
    <w:p w14:paraId="43DD4098" w14:textId="77777777" w:rsidR="00030E07" w:rsidRPr="00030E07" w:rsidRDefault="00030E07" w:rsidP="00030E07">
      <w:pPr>
        <w:pStyle w:val="Akapitzlist"/>
        <w:tabs>
          <w:tab w:val="left" w:pos="426"/>
          <w:tab w:val="right" w:leader="hyphen" w:pos="9072"/>
        </w:tabs>
        <w:ind w:left="284"/>
        <w:jc w:val="both"/>
        <w:rPr>
          <w:rFonts w:cs="Calibri"/>
          <w:sz w:val="22"/>
          <w:szCs w:val="22"/>
        </w:rPr>
      </w:pPr>
      <w:r w:rsidRPr="00030E07">
        <w:rPr>
          <w:rFonts w:cs="Calibri"/>
          <w:sz w:val="22"/>
          <w:szCs w:val="22"/>
        </w:rPr>
        <w:t>3. Podmiot Przetwarzający zobowiązuje się przetwarzać powierzone mu dane osobowe zgodnie z Umową powierzenia, RODO oraz z innymi przepisami powszechnie obowiązującego prawa.</w:t>
      </w:r>
    </w:p>
    <w:p w14:paraId="1A03E10F"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4. Podmiot Przetwarzający ponosi odpowiedzialność za przetwarzanie powierzonych danych osobowych niezgodnie z Umową powierzenia, RODO lub z innymi przepisami powszechnie obowiązującego prawa, a w szczególności za przypadkowe lub niezgodne z prawem zniszczenie, utratę, modyfikację, nieuprawnione ujawnienie lub dopuszczenie do nieuprawnionego dostępu do danych osobowych przesyłanych, przechowywanych lub w inny sposób przetwarzanych w ramach realizacji Umowy głównej.</w:t>
      </w:r>
    </w:p>
    <w:p w14:paraId="21DDCE20" w14:textId="77777777" w:rsidR="00030E07" w:rsidRPr="00030E07" w:rsidRDefault="00030E07" w:rsidP="00030E07">
      <w:pPr>
        <w:pStyle w:val="Akapitzlist"/>
        <w:tabs>
          <w:tab w:val="right" w:leader="hyphen" w:pos="9072"/>
        </w:tabs>
        <w:ind w:left="284"/>
        <w:jc w:val="both"/>
        <w:rPr>
          <w:rFonts w:cs="Calibri"/>
          <w:sz w:val="22"/>
          <w:szCs w:val="22"/>
        </w:rPr>
      </w:pPr>
    </w:p>
    <w:p w14:paraId="553954A6" w14:textId="77777777" w:rsidR="00030E07" w:rsidRPr="00030E07" w:rsidRDefault="00030E07" w:rsidP="00030E07">
      <w:pPr>
        <w:pStyle w:val="Stylnagwekparagratu"/>
        <w:tabs>
          <w:tab w:val="right" w:leader="hyphen" w:pos="9072"/>
        </w:tabs>
        <w:rPr>
          <w:rFonts w:ascii="Calibri" w:hAnsi="Calibri" w:cs="Calibri"/>
          <w:sz w:val="22"/>
        </w:rPr>
      </w:pPr>
      <w:bookmarkStart w:id="2" w:name="_Toc53137909"/>
      <w:r w:rsidRPr="00030E07">
        <w:rPr>
          <w:rFonts w:ascii="Calibri" w:hAnsi="Calibri" w:cs="Calibri"/>
          <w:sz w:val="22"/>
        </w:rPr>
        <w:t>§ 3 PRZEDMIOT PRZETWARZANIA</w:t>
      </w:r>
      <w:bookmarkEnd w:id="2"/>
    </w:p>
    <w:p w14:paraId="137158E5"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1. Administrator powierza Podmiotowi przetwarzającemu, w trybie art. 28 rozporządzenia dane osobowe do przetwarzania w imieniu i na rzecz Administratora, na zasadach i w celu określonym w niniejszej Umowie.</w:t>
      </w:r>
    </w:p>
    <w:p w14:paraId="7E6C14F1"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2. Podmiot przetwarzający zobowiązuje się przetwarzać powierzone mu dane osobowe zgodnie z niniejszą Umową, rozporządzeniem, ustawą oraz z innymi przepisami prawa powszechnie obowiązującego, które chronią prawa osób, których dane dotyczą.</w:t>
      </w:r>
    </w:p>
    <w:p w14:paraId="136C53E5"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3. Podmiot przetwarzający oświadcza, że podjął środki zabezpieczające, wymagane na mocy art. 32 rozporządzenia.</w:t>
      </w:r>
    </w:p>
    <w:p w14:paraId="3DDB32DC" w14:textId="77777777" w:rsidR="00030E07" w:rsidRPr="00030E07" w:rsidRDefault="00030E07" w:rsidP="00030E07">
      <w:pPr>
        <w:pStyle w:val="Akapitzlist"/>
        <w:tabs>
          <w:tab w:val="right" w:leader="hyphen" w:pos="9072"/>
        </w:tabs>
        <w:ind w:left="284"/>
        <w:jc w:val="both"/>
        <w:rPr>
          <w:rFonts w:cs="Calibri"/>
          <w:sz w:val="22"/>
          <w:szCs w:val="22"/>
        </w:rPr>
      </w:pPr>
    </w:p>
    <w:p w14:paraId="1D3B0461" w14:textId="77777777" w:rsidR="00030E07" w:rsidRPr="00030E07" w:rsidRDefault="00030E07" w:rsidP="00030E07">
      <w:pPr>
        <w:pStyle w:val="Stylnagwekparagratu"/>
        <w:tabs>
          <w:tab w:val="right" w:leader="hyphen" w:pos="9072"/>
        </w:tabs>
        <w:rPr>
          <w:rFonts w:ascii="Calibri" w:hAnsi="Calibri" w:cs="Calibri"/>
          <w:sz w:val="22"/>
        </w:rPr>
      </w:pPr>
      <w:bookmarkStart w:id="3" w:name="_Toc53137910"/>
      <w:r w:rsidRPr="00030E07">
        <w:rPr>
          <w:rFonts w:ascii="Calibri" w:hAnsi="Calibri" w:cs="Calibri"/>
          <w:sz w:val="22"/>
        </w:rPr>
        <w:t>§ 4 CHARAKTER, CEL I CZAS PRZETWARZANIA</w:t>
      </w:r>
      <w:bookmarkEnd w:id="3"/>
    </w:p>
    <w:p w14:paraId="7C23CAA3" w14:textId="77777777" w:rsidR="00030E07" w:rsidRPr="00030E07" w:rsidRDefault="00030E07" w:rsidP="00030E07">
      <w:pPr>
        <w:pStyle w:val="Akapitzlist"/>
        <w:tabs>
          <w:tab w:val="right" w:leader="hyphen" w:pos="9072"/>
        </w:tabs>
        <w:ind w:left="284"/>
        <w:jc w:val="both"/>
        <w:rPr>
          <w:rFonts w:cs="Calibri"/>
          <w:i/>
          <w:iCs/>
          <w:sz w:val="22"/>
          <w:szCs w:val="22"/>
        </w:rPr>
      </w:pPr>
      <w:r w:rsidRPr="00030E07">
        <w:rPr>
          <w:rFonts w:cs="Calibri"/>
          <w:sz w:val="22"/>
          <w:szCs w:val="22"/>
        </w:rPr>
        <w:t xml:space="preserve">1. Zakres danych osobowych powierzonych Podmiotowi przetwarzającemu do przetwarzania obejmuje: ……………………………. </w:t>
      </w:r>
      <w:r w:rsidRPr="00030E07">
        <w:rPr>
          <w:rFonts w:cs="Calibri"/>
          <w:i/>
          <w:iCs/>
          <w:sz w:val="22"/>
          <w:szCs w:val="22"/>
        </w:rPr>
        <w:t>do wyboru pobieranie, utrwalanie, organizowanie, porządkowanie, przeglądanie, adoptowanie, przechowywanie, udostępnianie i usuwanie.</w:t>
      </w:r>
    </w:p>
    <w:p w14:paraId="0421C169"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 xml:space="preserve">2. Powierzone przez Administratora dane osobowe będą przetwarzane przez Podmiot przetwarzający wyłącznie na polecenie Administratora w celu ………………………………………………………… ………………………………………………………………..………………………………………………………………………………….….. </w:t>
      </w:r>
    </w:p>
    <w:p w14:paraId="1E0585BB"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3. Powierzone przez Administratora dane osobowe będą przetwarzane do dnia …………….………. /* na okres nie dłuższy niż …………………………….………</w:t>
      </w:r>
    </w:p>
    <w:p w14:paraId="54E80D55" w14:textId="77777777" w:rsidR="00030E07" w:rsidRPr="00030E07" w:rsidRDefault="00030E07" w:rsidP="00030E07">
      <w:pPr>
        <w:pStyle w:val="Akapitzlist"/>
        <w:tabs>
          <w:tab w:val="right" w:leader="hyphen" w:pos="9072"/>
        </w:tabs>
        <w:ind w:left="284"/>
        <w:jc w:val="both"/>
        <w:rPr>
          <w:rFonts w:cs="Calibri"/>
          <w:sz w:val="22"/>
          <w:szCs w:val="22"/>
          <w:highlight w:val="yellow"/>
        </w:rPr>
      </w:pPr>
    </w:p>
    <w:p w14:paraId="65544AC5" w14:textId="77777777" w:rsidR="00030E07" w:rsidRPr="00030E07" w:rsidRDefault="00030E07" w:rsidP="00030E07">
      <w:pPr>
        <w:pStyle w:val="Stylnagwekparagratu"/>
        <w:tabs>
          <w:tab w:val="right" w:leader="hyphen" w:pos="9072"/>
        </w:tabs>
        <w:rPr>
          <w:rFonts w:ascii="Calibri" w:hAnsi="Calibri" w:cs="Calibri"/>
          <w:sz w:val="22"/>
        </w:rPr>
      </w:pPr>
      <w:bookmarkStart w:id="4" w:name="_Toc53137911"/>
      <w:r w:rsidRPr="00030E07">
        <w:rPr>
          <w:rFonts w:ascii="Calibri" w:hAnsi="Calibri" w:cs="Calibri"/>
          <w:sz w:val="22"/>
        </w:rPr>
        <w:t>§ 5 RODZAJ DANYCH I KATEGORIE OSÓB, KTÓRYCH DANE DOTYCZĄ</w:t>
      </w:r>
      <w:bookmarkEnd w:id="4"/>
    </w:p>
    <w:p w14:paraId="6DC5600C"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lastRenderedPageBreak/>
        <w:t xml:space="preserve">1. Administrator powierza Podmiotowi Przetwarzającemu przetwarzanie danych osobowych </w:t>
      </w:r>
      <w:r w:rsidRPr="00030E07">
        <w:rPr>
          <w:rFonts w:cs="Calibri"/>
          <w:i/>
          <w:iCs/>
          <w:sz w:val="22"/>
          <w:szCs w:val="22"/>
        </w:rPr>
        <w:t>(pracowników, studentów, kontrahentów, osób współpracujących, ……………………………………..…)</w:t>
      </w:r>
      <w:r w:rsidRPr="00030E07">
        <w:rPr>
          <w:rFonts w:cs="Calibri"/>
          <w:sz w:val="22"/>
          <w:szCs w:val="22"/>
        </w:rPr>
        <w:t>.</w:t>
      </w:r>
    </w:p>
    <w:p w14:paraId="4802AF8F"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2. Zakres kategorii danych osobowych powierzonych Podmiotowi Przetwarzającemu obejmuje dane identyfikacyjne: (</w:t>
      </w:r>
      <w:r w:rsidRPr="00030E07">
        <w:rPr>
          <w:rFonts w:cs="Calibri"/>
          <w:i/>
          <w:iCs/>
          <w:sz w:val="22"/>
          <w:szCs w:val="22"/>
        </w:rPr>
        <w:t>do wyboru)</w:t>
      </w:r>
    </w:p>
    <w:p w14:paraId="2A15DCE3" w14:textId="77777777" w:rsidR="00030E07" w:rsidRPr="00030E07" w:rsidRDefault="00030E07" w:rsidP="00030E07">
      <w:pPr>
        <w:pStyle w:val="Akapitzlist"/>
        <w:numPr>
          <w:ilvl w:val="0"/>
          <w:numId w:val="79"/>
        </w:numPr>
        <w:tabs>
          <w:tab w:val="right" w:leader="hyphen" w:pos="9072"/>
        </w:tabs>
        <w:spacing w:after="160" w:line="259" w:lineRule="auto"/>
        <w:jc w:val="both"/>
        <w:rPr>
          <w:rFonts w:cs="Calibri"/>
          <w:i/>
          <w:iCs/>
          <w:sz w:val="22"/>
          <w:szCs w:val="22"/>
        </w:rPr>
      </w:pPr>
      <w:r w:rsidRPr="00030E07">
        <w:rPr>
          <w:rFonts w:cs="Calibri"/>
          <w:i/>
          <w:iCs/>
          <w:sz w:val="22"/>
          <w:szCs w:val="22"/>
        </w:rPr>
        <w:t>Imię i nazwisko,</w:t>
      </w:r>
    </w:p>
    <w:p w14:paraId="23C7C570" w14:textId="77777777" w:rsidR="00030E07" w:rsidRPr="00030E07" w:rsidRDefault="00030E07" w:rsidP="00030E07">
      <w:pPr>
        <w:pStyle w:val="Akapitzlist"/>
        <w:numPr>
          <w:ilvl w:val="0"/>
          <w:numId w:val="79"/>
        </w:numPr>
        <w:tabs>
          <w:tab w:val="right" w:leader="hyphen" w:pos="9072"/>
        </w:tabs>
        <w:spacing w:after="160" w:line="259" w:lineRule="auto"/>
        <w:jc w:val="both"/>
        <w:rPr>
          <w:rFonts w:cs="Calibri"/>
          <w:i/>
          <w:iCs/>
          <w:sz w:val="22"/>
          <w:szCs w:val="22"/>
        </w:rPr>
      </w:pPr>
      <w:r w:rsidRPr="00030E07">
        <w:rPr>
          <w:rFonts w:cs="Calibri"/>
          <w:i/>
          <w:iCs/>
          <w:sz w:val="22"/>
          <w:szCs w:val="22"/>
        </w:rPr>
        <w:t>Numer Pesel,</w:t>
      </w:r>
    </w:p>
    <w:p w14:paraId="41EE0C6A" w14:textId="77777777" w:rsidR="00030E07" w:rsidRPr="00030E07" w:rsidRDefault="00030E07" w:rsidP="00030E07">
      <w:pPr>
        <w:pStyle w:val="Akapitzlist"/>
        <w:numPr>
          <w:ilvl w:val="0"/>
          <w:numId w:val="79"/>
        </w:numPr>
        <w:tabs>
          <w:tab w:val="right" w:leader="hyphen" w:pos="9072"/>
        </w:tabs>
        <w:spacing w:after="160" w:line="259" w:lineRule="auto"/>
        <w:jc w:val="both"/>
        <w:rPr>
          <w:rFonts w:cs="Calibri"/>
          <w:i/>
          <w:iCs/>
          <w:sz w:val="22"/>
          <w:szCs w:val="22"/>
        </w:rPr>
      </w:pPr>
      <w:r w:rsidRPr="00030E07">
        <w:rPr>
          <w:rFonts w:cs="Calibri"/>
          <w:i/>
          <w:iCs/>
          <w:sz w:val="22"/>
          <w:szCs w:val="22"/>
        </w:rPr>
        <w:t>Nr dokumentu tożsamości,</w:t>
      </w:r>
    </w:p>
    <w:p w14:paraId="645F1739" w14:textId="77777777" w:rsidR="00030E07" w:rsidRPr="00030E07" w:rsidRDefault="00030E07" w:rsidP="00030E07">
      <w:pPr>
        <w:pStyle w:val="Akapitzlist"/>
        <w:numPr>
          <w:ilvl w:val="0"/>
          <w:numId w:val="79"/>
        </w:numPr>
        <w:tabs>
          <w:tab w:val="right" w:leader="hyphen" w:pos="9072"/>
        </w:tabs>
        <w:spacing w:after="160" w:line="259" w:lineRule="auto"/>
        <w:jc w:val="both"/>
        <w:rPr>
          <w:rFonts w:cs="Calibri"/>
          <w:i/>
          <w:iCs/>
          <w:sz w:val="22"/>
          <w:szCs w:val="22"/>
        </w:rPr>
      </w:pPr>
      <w:r w:rsidRPr="00030E07">
        <w:rPr>
          <w:rFonts w:cs="Calibri"/>
          <w:i/>
          <w:iCs/>
          <w:sz w:val="22"/>
          <w:szCs w:val="22"/>
        </w:rPr>
        <w:t>…………………………………..……………</w:t>
      </w:r>
    </w:p>
    <w:p w14:paraId="2F0AC1F2" w14:textId="77777777" w:rsidR="00030E07" w:rsidRPr="00030E07" w:rsidRDefault="00030E07" w:rsidP="00030E07">
      <w:pPr>
        <w:pStyle w:val="Akapitzlist"/>
        <w:tabs>
          <w:tab w:val="right" w:leader="hyphen" w:pos="9072"/>
        </w:tabs>
        <w:ind w:left="1004"/>
        <w:jc w:val="both"/>
        <w:rPr>
          <w:rFonts w:cs="Calibri"/>
          <w:i/>
          <w:iCs/>
          <w:sz w:val="22"/>
          <w:szCs w:val="22"/>
        </w:rPr>
      </w:pPr>
    </w:p>
    <w:p w14:paraId="4ABF2B64" w14:textId="77777777" w:rsidR="00030E07" w:rsidRPr="00030E07" w:rsidRDefault="00030E07" w:rsidP="00030E07">
      <w:pPr>
        <w:tabs>
          <w:tab w:val="right" w:leader="hyphen" w:pos="9072"/>
        </w:tabs>
        <w:ind w:firstLine="284"/>
        <w:jc w:val="both"/>
        <w:rPr>
          <w:rFonts w:cs="Calibri"/>
          <w:i/>
          <w:iCs/>
          <w:sz w:val="22"/>
          <w:szCs w:val="22"/>
        </w:rPr>
      </w:pPr>
      <w:r w:rsidRPr="00030E07">
        <w:rPr>
          <w:rFonts w:cs="Calibri"/>
          <w:i/>
          <w:iCs/>
          <w:sz w:val="22"/>
          <w:szCs w:val="22"/>
        </w:rPr>
        <w:t>oraz dane kontaktowe:</w:t>
      </w:r>
    </w:p>
    <w:p w14:paraId="22F08A4D" w14:textId="77777777" w:rsidR="00030E07" w:rsidRPr="00030E07" w:rsidRDefault="00030E07" w:rsidP="00030E07">
      <w:pPr>
        <w:pStyle w:val="Akapitzlist"/>
        <w:numPr>
          <w:ilvl w:val="0"/>
          <w:numId w:val="79"/>
        </w:numPr>
        <w:tabs>
          <w:tab w:val="right" w:leader="hyphen" w:pos="9072"/>
        </w:tabs>
        <w:spacing w:after="160" w:line="259" w:lineRule="auto"/>
        <w:jc w:val="both"/>
        <w:rPr>
          <w:rFonts w:cs="Calibri"/>
          <w:i/>
          <w:iCs/>
          <w:sz w:val="22"/>
          <w:szCs w:val="22"/>
        </w:rPr>
      </w:pPr>
      <w:r w:rsidRPr="00030E07">
        <w:rPr>
          <w:rFonts w:cs="Calibri"/>
          <w:i/>
          <w:iCs/>
          <w:sz w:val="22"/>
          <w:szCs w:val="22"/>
        </w:rPr>
        <w:t>Służbowy adres mailowy,</w:t>
      </w:r>
    </w:p>
    <w:p w14:paraId="00F65FD4" w14:textId="77777777" w:rsidR="00030E07" w:rsidRPr="00030E07" w:rsidRDefault="00030E07" w:rsidP="00030E07">
      <w:pPr>
        <w:pStyle w:val="Akapitzlist"/>
        <w:numPr>
          <w:ilvl w:val="0"/>
          <w:numId w:val="79"/>
        </w:numPr>
        <w:tabs>
          <w:tab w:val="right" w:leader="hyphen" w:pos="9072"/>
        </w:tabs>
        <w:spacing w:after="160" w:line="259" w:lineRule="auto"/>
        <w:jc w:val="both"/>
        <w:rPr>
          <w:rFonts w:cs="Calibri"/>
          <w:i/>
          <w:iCs/>
          <w:sz w:val="22"/>
          <w:szCs w:val="22"/>
        </w:rPr>
      </w:pPr>
      <w:r w:rsidRPr="00030E07">
        <w:rPr>
          <w:rFonts w:cs="Calibri"/>
          <w:i/>
          <w:iCs/>
          <w:sz w:val="22"/>
          <w:szCs w:val="22"/>
        </w:rPr>
        <w:t>Dane komputera,</w:t>
      </w:r>
    </w:p>
    <w:p w14:paraId="06C6EFCE" w14:textId="77777777" w:rsidR="00030E07" w:rsidRPr="00030E07" w:rsidRDefault="00030E07" w:rsidP="00030E07">
      <w:pPr>
        <w:pStyle w:val="Akapitzlist"/>
        <w:numPr>
          <w:ilvl w:val="0"/>
          <w:numId w:val="79"/>
        </w:numPr>
        <w:tabs>
          <w:tab w:val="right" w:leader="hyphen" w:pos="9072"/>
        </w:tabs>
        <w:spacing w:after="160" w:line="259" w:lineRule="auto"/>
        <w:jc w:val="both"/>
        <w:rPr>
          <w:rFonts w:cs="Calibri"/>
          <w:i/>
          <w:iCs/>
          <w:sz w:val="22"/>
          <w:szCs w:val="22"/>
        </w:rPr>
      </w:pPr>
      <w:r w:rsidRPr="00030E07">
        <w:rPr>
          <w:rFonts w:cs="Calibri"/>
          <w:i/>
          <w:iCs/>
          <w:sz w:val="22"/>
          <w:szCs w:val="22"/>
        </w:rPr>
        <w:t>Adres zamieszkania,</w:t>
      </w:r>
    </w:p>
    <w:p w14:paraId="18EA76A0" w14:textId="77777777" w:rsidR="00030E07" w:rsidRPr="00030E07" w:rsidRDefault="00030E07" w:rsidP="00030E07">
      <w:pPr>
        <w:pStyle w:val="Akapitzlist"/>
        <w:numPr>
          <w:ilvl w:val="0"/>
          <w:numId w:val="79"/>
        </w:numPr>
        <w:tabs>
          <w:tab w:val="right" w:leader="hyphen" w:pos="9072"/>
        </w:tabs>
        <w:spacing w:after="160" w:line="259" w:lineRule="auto"/>
        <w:jc w:val="both"/>
        <w:rPr>
          <w:rFonts w:cs="Calibri"/>
          <w:i/>
          <w:iCs/>
          <w:sz w:val="22"/>
          <w:szCs w:val="22"/>
        </w:rPr>
      </w:pPr>
      <w:r w:rsidRPr="00030E07">
        <w:rPr>
          <w:rFonts w:cs="Calibri"/>
          <w:i/>
          <w:iCs/>
          <w:sz w:val="22"/>
          <w:szCs w:val="22"/>
        </w:rPr>
        <w:t>…………………………………..……………</w:t>
      </w:r>
    </w:p>
    <w:p w14:paraId="75D58D5C" w14:textId="77777777" w:rsidR="00030E07" w:rsidRPr="00030E07" w:rsidRDefault="00030E07" w:rsidP="00030E07">
      <w:pPr>
        <w:tabs>
          <w:tab w:val="right" w:leader="hyphen" w:pos="9072"/>
        </w:tabs>
        <w:jc w:val="both"/>
        <w:rPr>
          <w:rFonts w:cs="Calibri"/>
          <w:sz w:val="22"/>
          <w:szCs w:val="22"/>
        </w:rPr>
      </w:pPr>
    </w:p>
    <w:p w14:paraId="1C9CF195" w14:textId="77777777" w:rsidR="00030E07" w:rsidRPr="00030E07" w:rsidRDefault="00030E07" w:rsidP="00030E07">
      <w:pPr>
        <w:pStyle w:val="Akapitzlist"/>
        <w:tabs>
          <w:tab w:val="right" w:leader="hyphen" w:pos="9072"/>
        </w:tabs>
        <w:ind w:left="284"/>
        <w:jc w:val="center"/>
        <w:rPr>
          <w:rFonts w:cs="Calibri"/>
          <w:b/>
          <w:bCs w:val="0"/>
          <w:sz w:val="22"/>
          <w:szCs w:val="22"/>
        </w:rPr>
      </w:pPr>
      <w:r w:rsidRPr="00030E07">
        <w:rPr>
          <w:rFonts w:cs="Calibri"/>
          <w:b/>
          <w:sz w:val="22"/>
          <w:szCs w:val="22"/>
        </w:rPr>
        <w:t>§ 6</w:t>
      </w:r>
      <w:r w:rsidRPr="00030E07">
        <w:rPr>
          <w:rFonts w:cs="Calibri"/>
          <w:sz w:val="22"/>
          <w:szCs w:val="22"/>
        </w:rPr>
        <w:t xml:space="preserve"> </w:t>
      </w:r>
      <w:r w:rsidRPr="00030E07">
        <w:rPr>
          <w:rFonts w:cs="Calibri"/>
          <w:b/>
          <w:sz w:val="22"/>
          <w:szCs w:val="22"/>
        </w:rPr>
        <w:t>ŚRODKI ORGANIZACYJNE I TECHNICZNE STOSOWANE PRZEZ PODMIOT PRZETWARZAJĄCY</w:t>
      </w:r>
    </w:p>
    <w:p w14:paraId="4BEC9341" w14:textId="77777777" w:rsidR="00030E07" w:rsidRPr="00030E07" w:rsidRDefault="00030E07" w:rsidP="00030E07">
      <w:pPr>
        <w:pStyle w:val="Akapitzlist"/>
        <w:tabs>
          <w:tab w:val="right" w:leader="hyphen" w:pos="9072"/>
        </w:tabs>
        <w:ind w:left="284"/>
        <w:jc w:val="both"/>
        <w:rPr>
          <w:rFonts w:cs="Calibri"/>
          <w:b/>
          <w:bCs w:val="0"/>
          <w:sz w:val="22"/>
          <w:szCs w:val="22"/>
        </w:rPr>
      </w:pPr>
    </w:p>
    <w:p w14:paraId="4DDA124F" w14:textId="77777777" w:rsidR="00030E07" w:rsidRPr="00030E07" w:rsidRDefault="00030E07" w:rsidP="00030E07">
      <w:pPr>
        <w:tabs>
          <w:tab w:val="right" w:leader="hyphen" w:pos="9072"/>
        </w:tabs>
        <w:ind w:left="285"/>
        <w:jc w:val="both"/>
        <w:rPr>
          <w:rFonts w:cs="Calibri"/>
          <w:sz w:val="22"/>
          <w:szCs w:val="22"/>
        </w:rPr>
      </w:pPr>
      <w:r w:rsidRPr="00030E07">
        <w:rPr>
          <w:rFonts w:cs="Calibri"/>
          <w:sz w:val="22"/>
          <w:szCs w:val="22"/>
        </w:rPr>
        <w:tab/>
        <w:t>1. Podmiot Przetwarzający oświadcza, że stosuje odpowiednie środki organizacyjne i techniczne zapewniające stopień bezpieczeństwa odpowiadający ryzyku związanemu z przetwarzaniem danych osobowych, o którym mowa w art. 32 RODO, w szczególności uwzględniając:</w:t>
      </w:r>
    </w:p>
    <w:p w14:paraId="41FD378B" w14:textId="77777777" w:rsidR="00030E07" w:rsidRPr="00030E07" w:rsidRDefault="00030E07" w:rsidP="00030E07">
      <w:pPr>
        <w:tabs>
          <w:tab w:val="right" w:leader="hyphen" w:pos="9072"/>
        </w:tabs>
        <w:ind w:left="285" w:firstLine="424"/>
        <w:jc w:val="both"/>
        <w:rPr>
          <w:rFonts w:cs="Calibri"/>
          <w:sz w:val="22"/>
          <w:szCs w:val="22"/>
        </w:rPr>
      </w:pPr>
      <w:r w:rsidRPr="00030E07">
        <w:rPr>
          <w:rFonts w:cs="Calibri"/>
          <w:sz w:val="22"/>
          <w:szCs w:val="22"/>
        </w:rPr>
        <w:t>a) charakter, zakres, kontekst i cele przetwarzania,</w:t>
      </w:r>
    </w:p>
    <w:p w14:paraId="2A4896FB" w14:textId="77777777" w:rsidR="00030E07" w:rsidRPr="00030E07" w:rsidRDefault="00030E07" w:rsidP="00030E07">
      <w:pPr>
        <w:tabs>
          <w:tab w:val="right" w:leader="hyphen" w:pos="9072"/>
        </w:tabs>
        <w:ind w:left="709"/>
        <w:jc w:val="both"/>
        <w:rPr>
          <w:rFonts w:cs="Calibri"/>
          <w:sz w:val="22"/>
          <w:szCs w:val="22"/>
        </w:rPr>
      </w:pPr>
      <w:r w:rsidRPr="00030E07">
        <w:rPr>
          <w:rFonts w:cs="Calibri"/>
          <w:sz w:val="22"/>
          <w:szCs w:val="22"/>
        </w:rPr>
        <w:t>b) ryzyko naruszenia praw lub wolności osób fizycznych o różnym prawdopodobieństwie i wadze.</w:t>
      </w:r>
    </w:p>
    <w:p w14:paraId="3DD4D999" w14:textId="77777777" w:rsidR="00030E07" w:rsidRPr="00030E07" w:rsidRDefault="00030E07" w:rsidP="00030E07">
      <w:pPr>
        <w:tabs>
          <w:tab w:val="right" w:leader="hyphen" w:pos="9072"/>
        </w:tabs>
        <w:ind w:left="360"/>
        <w:jc w:val="both"/>
        <w:rPr>
          <w:rFonts w:cs="Calibri"/>
          <w:i/>
          <w:iCs/>
          <w:sz w:val="22"/>
          <w:szCs w:val="22"/>
        </w:rPr>
      </w:pPr>
      <w:r w:rsidRPr="00030E07">
        <w:rPr>
          <w:rFonts w:cs="Calibri"/>
          <w:sz w:val="22"/>
          <w:szCs w:val="22"/>
        </w:rPr>
        <w:t>2. Podmiot Przetwarzający wdrożył i utrzymuje środki organizacyjne obejmujące w szczególności: (</w:t>
      </w:r>
      <w:r w:rsidRPr="00030E07">
        <w:rPr>
          <w:rFonts w:cs="Calibri"/>
          <w:i/>
          <w:iCs/>
          <w:sz w:val="22"/>
          <w:szCs w:val="22"/>
        </w:rPr>
        <w:t>do wyboru)</w:t>
      </w:r>
    </w:p>
    <w:p w14:paraId="29ACA830" w14:textId="77777777" w:rsidR="00030E07" w:rsidRPr="00030E07" w:rsidRDefault="00030E07" w:rsidP="00030E07">
      <w:pPr>
        <w:tabs>
          <w:tab w:val="right" w:leader="hyphen" w:pos="9072"/>
        </w:tabs>
        <w:ind w:firstLine="709"/>
        <w:jc w:val="both"/>
        <w:rPr>
          <w:rFonts w:cs="Calibri"/>
          <w:i/>
          <w:iCs/>
          <w:sz w:val="22"/>
          <w:szCs w:val="22"/>
        </w:rPr>
      </w:pPr>
      <w:r w:rsidRPr="00030E07">
        <w:rPr>
          <w:rFonts w:cs="Calibri"/>
          <w:i/>
          <w:iCs/>
          <w:sz w:val="22"/>
          <w:szCs w:val="22"/>
        </w:rPr>
        <w:t>a) wewnętrzne polityki i procedury ochrony danych osobowych,</w:t>
      </w:r>
    </w:p>
    <w:p w14:paraId="5FBCF89A"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b) zasady nadawania, modyfikowania i cofania upoważnień do przetwarzania danych osobowych,</w:t>
      </w:r>
    </w:p>
    <w:p w14:paraId="6F9A0A81"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c) zobowiązanie osób upoważnionych do zachowania poufności,</w:t>
      </w:r>
    </w:p>
    <w:p w14:paraId="0391D98C"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d) regularne szkolenia personelu w zakresie ochrony danych osobowych i bezpieczeństwa informacji,</w:t>
      </w:r>
    </w:p>
    <w:p w14:paraId="0D538BE1"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e) procedury reagowania na naruszenia ochrony danych osobowych,</w:t>
      </w:r>
    </w:p>
    <w:p w14:paraId="5929FD2B"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f) zasady współpracy z dalszymi podmiotami przetwarzającymi, jeżeli są stosowane.</w:t>
      </w:r>
    </w:p>
    <w:p w14:paraId="3AE250EF" w14:textId="77777777" w:rsidR="00030E07" w:rsidRPr="00030E07" w:rsidRDefault="00030E07" w:rsidP="00030E07">
      <w:pPr>
        <w:tabs>
          <w:tab w:val="right" w:leader="hyphen" w:pos="9072"/>
        </w:tabs>
        <w:ind w:firstLine="426"/>
        <w:jc w:val="both"/>
        <w:rPr>
          <w:rFonts w:cs="Calibri"/>
          <w:i/>
          <w:iCs/>
          <w:sz w:val="22"/>
          <w:szCs w:val="22"/>
        </w:rPr>
      </w:pPr>
      <w:r w:rsidRPr="00030E07">
        <w:rPr>
          <w:rFonts w:cs="Calibri"/>
          <w:sz w:val="22"/>
          <w:szCs w:val="22"/>
        </w:rPr>
        <w:t>3. Podmiot Przetwarzający stosuje środki techniczne obejmujące w szczególności: (</w:t>
      </w:r>
      <w:r w:rsidRPr="00030E07">
        <w:rPr>
          <w:rFonts w:cs="Calibri"/>
          <w:i/>
          <w:iCs/>
          <w:sz w:val="22"/>
          <w:szCs w:val="22"/>
        </w:rPr>
        <w:t>do wyboru)</w:t>
      </w:r>
    </w:p>
    <w:p w14:paraId="1747B366"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ab/>
        <w:t>a) kontrolę dostępu logicznego do systemów informatycznych (w tym indywidualne identyfikatory użytkowników, mechanizmy uwierzytelniania oraz zarządzania hasłami),</w:t>
      </w:r>
    </w:p>
    <w:p w14:paraId="34BA09FA"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b) zabezpieczenia sieciowe, w tym zapory sieciowe (firewall), mechanizmy wykrywania lub zapobiegania włamaniom oraz ochronę antywirusową i antymalware,</w:t>
      </w:r>
    </w:p>
    <w:p w14:paraId="601D7EF4"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c) szyfrowanie danych osobowych lub stosowanie innych metod zapewniających poufność danych, w szczególności podczas ich transmisji,</w:t>
      </w:r>
    </w:p>
    <w:p w14:paraId="669C4D40"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d) mechanizmy tworzenia kopii zapasowych oraz procedury odtwarzania danych,</w:t>
      </w:r>
    </w:p>
    <w:p w14:paraId="154C7EB2"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e) zabezpieczenia fizyczne pomieszczeń i nośników danych,</w:t>
      </w:r>
    </w:p>
    <w:p w14:paraId="32A54277" w14:textId="77777777" w:rsidR="00030E07" w:rsidRPr="00030E07" w:rsidRDefault="00030E07" w:rsidP="00030E07">
      <w:pPr>
        <w:tabs>
          <w:tab w:val="right" w:leader="hyphen" w:pos="9072"/>
        </w:tabs>
        <w:ind w:left="709"/>
        <w:jc w:val="both"/>
        <w:rPr>
          <w:rFonts w:cs="Calibri"/>
          <w:i/>
          <w:iCs/>
          <w:sz w:val="22"/>
          <w:szCs w:val="22"/>
        </w:rPr>
      </w:pPr>
      <w:r w:rsidRPr="00030E07">
        <w:rPr>
          <w:rFonts w:cs="Calibri"/>
          <w:i/>
          <w:iCs/>
          <w:sz w:val="22"/>
          <w:szCs w:val="22"/>
        </w:rPr>
        <w:t>f) regularne aktualizacje systemów oraz testowanie skuteczności zastosowanych zabezpieczeń.</w:t>
      </w:r>
    </w:p>
    <w:p w14:paraId="08F393DE" w14:textId="77777777" w:rsidR="00030E07" w:rsidRPr="00030E07" w:rsidRDefault="00030E07" w:rsidP="00030E07">
      <w:pPr>
        <w:tabs>
          <w:tab w:val="right" w:leader="hyphen" w:pos="9072"/>
        </w:tabs>
        <w:ind w:left="426" w:hanging="66"/>
        <w:jc w:val="both"/>
        <w:rPr>
          <w:rFonts w:cs="Calibri"/>
          <w:sz w:val="22"/>
          <w:szCs w:val="22"/>
        </w:rPr>
      </w:pPr>
      <w:r w:rsidRPr="00030E07">
        <w:rPr>
          <w:rFonts w:cs="Calibri"/>
          <w:sz w:val="22"/>
          <w:szCs w:val="22"/>
        </w:rPr>
        <w:lastRenderedPageBreak/>
        <w:tab/>
        <w:t>4. Administrator ma prawo weryfikować spełnianie przez Podmiot Przetwarzający wymogów, o których mowa w niniejszym paragrafie, w szczególności poprzez:</w:t>
      </w:r>
    </w:p>
    <w:p w14:paraId="037C6DD0" w14:textId="77777777" w:rsidR="00030E07" w:rsidRPr="00030E07" w:rsidRDefault="00030E07" w:rsidP="00030E07">
      <w:pPr>
        <w:tabs>
          <w:tab w:val="right" w:leader="hyphen" w:pos="9072"/>
        </w:tabs>
        <w:ind w:left="426" w:firstLine="283"/>
        <w:jc w:val="both"/>
        <w:rPr>
          <w:rFonts w:cs="Calibri"/>
          <w:sz w:val="22"/>
          <w:szCs w:val="22"/>
        </w:rPr>
      </w:pPr>
      <w:r w:rsidRPr="00030E07">
        <w:rPr>
          <w:rFonts w:cs="Calibri"/>
          <w:sz w:val="22"/>
          <w:szCs w:val="22"/>
        </w:rPr>
        <w:t>a) analizę udostępnionej dokumentacji dotyczącej stosowanych środków bezpieczeństwa,</w:t>
      </w:r>
    </w:p>
    <w:p w14:paraId="578D86F3" w14:textId="77777777" w:rsidR="00030E07" w:rsidRPr="00030E07" w:rsidRDefault="00030E07" w:rsidP="00030E07">
      <w:pPr>
        <w:tabs>
          <w:tab w:val="right" w:leader="hyphen" w:pos="9072"/>
        </w:tabs>
        <w:ind w:left="426" w:firstLine="283"/>
        <w:jc w:val="both"/>
        <w:rPr>
          <w:rFonts w:cs="Calibri"/>
          <w:sz w:val="22"/>
          <w:szCs w:val="22"/>
        </w:rPr>
      </w:pPr>
      <w:r w:rsidRPr="00030E07">
        <w:rPr>
          <w:rFonts w:cs="Calibri"/>
          <w:sz w:val="22"/>
          <w:szCs w:val="22"/>
        </w:rPr>
        <w:t>b) przeprowadzenie audytu lub kontroli, zgodnie z zasadami określonymi w niniejszej Umowie,</w:t>
      </w:r>
    </w:p>
    <w:p w14:paraId="6B7EEF91" w14:textId="77777777" w:rsidR="00030E07" w:rsidRPr="00030E07" w:rsidRDefault="00030E07" w:rsidP="00030E07">
      <w:pPr>
        <w:tabs>
          <w:tab w:val="right" w:leader="hyphen" w:pos="9072"/>
        </w:tabs>
        <w:ind w:left="426" w:firstLine="283"/>
        <w:jc w:val="both"/>
        <w:rPr>
          <w:rFonts w:cs="Calibri"/>
          <w:sz w:val="22"/>
          <w:szCs w:val="22"/>
        </w:rPr>
      </w:pPr>
      <w:r w:rsidRPr="00030E07">
        <w:rPr>
          <w:rFonts w:cs="Calibri"/>
          <w:sz w:val="22"/>
          <w:szCs w:val="22"/>
        </w:rPr>
        <w:t>c) żądanie wypełnienia przez Podmiot Przetwarzający ankiety bezpieczeństwa.</w:t>
      </w:r>
    </w:p>
    <w:p w14:paraId="7FB97EF7" w14:textId="77777777" w:rsidR="00030E07" w:rsidRPr="00030E07" w:rsidRDefault="00030E07" w:rsidP="00030E07">
      <w:pPr>
        <w:tabs>
          <w:tab w:val="right" w:leader="hyphen" w:pos="9072"/>
        </w:tabs>
        <w:ind w:left="426"/>
        <w:jc w:val="both"/>
        <w:rPr>
          <w:rFonts w:cs="Calibri"/>
          <w:sz w:val="22"/>
          <w:szCs w:val="22"/>
        </w:rPr>
      </w:pPr>
      <w:r w:rsidRPr="00030E07">
        <w:rPr>
          <w:rFonts w:cs="Calibri"/>
          <w:sz w:val="22"/>
          <w:szCs w:val="22"/>
        </w:rPr>
        <w:t>5. Ankieta bezpieczeństwa, o której mowa w ust. 4 pkt 3, może obejmować w szczególności pytania dotyczące:</w:t>
      </w:r>
    </w:p>
    <w:p w14:paraId="0A48BC26" w14:textId="77777777" w:rsidR="00030E07" w:rsidRPr="00030E07" w:rsidRDefault="00030E07" w:rsidP="00030E07">
      <w:pPr>
        <w:tabs>
          <w:tab w:val="right" w:leader="hyphen" w:pos="9072"/>
        </w:tabs>
        <w:ind w:left="426" w:firstLine="283"/>
        <w:jc w:val="both"/>
        <w:rPr>
          <w:rFonts w:cs="Calibri"/>
          <w:sz w:val="22"/>
          <w:szCs w:val="22"/>
        </w:rPr>
      </w:pPr>
      <w:r w:rsidRPr="00030E07">
        <w:rPr>
          <w:rFonts w:cs="Calibri"/>
          <w:sz w:val="22"/>
          <w:szCs w:val="22"/>
        </w:rPr>
        <w:t>a) struktury organizacyjnej i odpowiedzialności za bezpieczeństwo informacji,</w:t>
      </w:r>
    </w:p>
    <w:p w14:paraId="2366BF5E" w14:textId="77777777" w:rsidR="00030E07" w:rsidRPr="00030E07" w:rsidRDefault="00030E07" w:rsidP="00030E07">
      <w:pPr>
        <w:tabs>
          <w:tab w:val="right" w:leader="hyphen" w:pos="9072"/>
        </w:tabs>
        <w:ind w:left="426" w:firstLine="283"/>
        <w:jc w:val="both"/>
        <w:rPr>
          <w:rFonts w:cs="Calibri"/>
          <w:sz w:val="22"/>
          <w:szCs w:val="22"/>
        </w:rPr>
      </w:pPr>
      <w:r w:rsidRPr="00030E07">
        <w:rPr>
          <w:rFonts w:cs="Calibri"/>
          <w:sz w:val="22"/>
          <w:szCs w:val="22"/>
        </w:rPr>
        <w:t>b) stosowanych środków technicznych i organizacyjnych,</w:t>
      </w:r>
    </w:p>
    <w:p w14:paraId="37C85084" w14:textId="77777777" w:rsidR="00030E07" w:rsidRPr="00030E07" w:rsidRDefault="00030E07" w:rsidP="00030E07">
      <w:pPr>
        <w:tabs>
          <w:tab w:val="right" w:leader="hyphen" w:pos="9072"/>
        </w:tabs>
        <w:ind w:left="426" w:firstLine="283"/>
        <w:jc w:val="both"/>
        <w:rPr>
          <w:rFonts w:cs="Calibri"/>
          <w:sz w:val="22"/>
          <w:szCs w:val="22"/>
        </w:rPr>
      </w:pPr>
      <w:r w:rsidRPr="00030E07">
        <w:rPr>
          <w:rFonts w:cs="Calibri"/>
          <w:sz w:val="22"/>
          <w:szCs w:val="22"/>
        </w:rPr>
        <w:t>c) zarządzania incydentami i naruszeniami ochrony danych,</w:t>
      </w:r>
    </w:p>
    <w:p w14:paraId="1AC5A9DA" w14:textId="77777777" w:rsidR="00030E07" w:rsidRPr="00030E07" w:rsidRDefault="00030E07" w:rsidP="00030E07">
      <w:pPr>
        <w:tabs>
          <w:tab w:val="right" w:leader="hyphen" w:pos="9072"/>
        </w:tabs>
        <w:ind w:left="426" w:firstLine="283"/>
        <w:jc w:val="both"/>
        <w:rPr>
          <w:rFonts w:cs="Calibri"/>
          <w:sz w:val="22"/>
          <w:szCs w:val="22"/>
        </w:rPr>
      </w:pPr>
      <w:r w:rsidRPr="00030E07">
        <w:rPr>
          <w:rFonts w:cs="Calibri"/>
          <w:sz w:val="22"/>
          <w:szCs w:val="22"/>
        </w:rPr>
        <w:t>d) korzystania z dalszych podmiotów przetwarzających,</w:t>
      </w:r>
    </w:p>
    <w:p w14:paraId="2C11D821" w14:textId="77777777" w:rsidR="00030E07" w:rsidRPr="00030E07" w:rsidRDefault="00030E07" w:rsidP="00030E07">
      <w:pPr>
        <w:tabs>
          <w:tab w:val="right" w:leader="hyphen" w:pos="9072"/>
        </w:tabs>
        <w:ind w:left="709"/>
        <w:jc w:val="both"/>
        <w:rPr>
          <w:rFonts w:cs="Calibri"/>
          <w:sz w:val="22"/>
          <w:szCs w:val="22"/>
        </w:rPr>
      </w:pPr>
      <w:r w:rsidRPr="00030E07">
        <w:rPr>
          <w:rFonts w:cs="Calibri"/>
          <w:sz w:val="22"/>
          <w:szCs w:val="22"/>
        </w:rPr>
        <w:t>e) lokalizacji przetwarzania danych oraz transferów danych poza Europejski Obszar Gospodarczy.</w:t>
      </w:r>
    </w:p>
    <w:p w14:paraId="439D2BDA" w14:textId="77777777" w:rsidR="00030E07" w:rsidRPr="00030E07" w:rsidRDefault="00030E07" w:rsidP="00030E07">
      <w:pPr>
        <w:tabs>
          <w:tab w:val="right" w:leader="hyphen" w:pos="9072"/>
        </w:tabs>
        <w:ind w:left="360"/>
        <w:jc w:val="both"/>
        <w:rPr>
          <w:rFonts w:cs="Calibri"/>
          <w:sz w:val="22"/>
          <w:szCs w:val="22"/>
        </w:rPr>
      </w:pPr>
      <w:r w:rsidRPr="00030E07">
        <w:rPr>
          <w:rFonts w:cs="Calibri"/>
          <w:sz w:val="22"/>
          <w:szCs w:val="22"/>
        </w:rPr>
        <w:t xml:space="preserve">6. Podmiot Przetwarzający zobowiązuje się do rzetelnego i kompletnego wypełnienia ankiety bezpieczeństwa w terminie </w:t>
      </w:r>
      <w:r w:rsidRPr="00030E07">
        <w:rPr>
          <w:rFonts w:cs="Calibri"/>
          <w:b/>
          <w:sz w:val="22"/>
          <w:szCs w:val="22"/>
        </w:rPr>
        <w:t>[np. 7/14] dni</w:t>
      </w:r>
      <w:r w:rsidRPr="00030E07">
        <w:rPr>
          <w:rFonts w:cs="Calibri"/>
          <w:sz w:val="22"/>
          <w:szCs w:val="22"/>
        </w:rPr>
        <w:t xml:space="preserve"> od dnia jej otrzymania, w formie wskazanej przez Administratora, chyba że Strony uzgodnią inaczej.</w:t>
      </w:r>
    </w:p>
    <w:p w14:paraId="7FA81711" w14:textId="77777777" w:rsidR="00030E07" w:rsidRPr="00030E07" w:rsidRDefault="00030E07" w:rsidP="00030E07">
      <w:pPr>
        <w:tabs>
          <w:tab w:val="right" w:leader="hyphen" w:pos="9072"/>
        </w:tabs>
        <w:ind w:left="360"/>
        <w:jc w:val="both"/>
        <w:rPr>
          <w:rFonts w:cs="Calibri"/>
          <w:sz w:val="22"/>
          <w:szCs w:val="22"/>
        </w:rPr>
      </w:pPr>
      <w:r w:rsidRPr="00030E07">
        <w:rPr>
          <w:rFonts w:cs="Calibri"/>
          <w:sz w:val="22"/>
          <w:szCs w:val="22"/>
        </w:rPr>
        <w:t>7. W przypadku istotnych zmian w stosowanych środkach organizacyjnych lub technicznych, Podmiot Przetwarzający zobowiązuje się do poinformowania Administratora o takich zmianach bez zbędnej zwłoki, o ile zmiany te mogą mieć wpływ na poziom bezpieczeństwa przetwarzania danych osobowych.</w:t>
      </w:r>
    </w:p>
    <w:p w14:paraId="6E89F550" w14:textId="77777777" w:rsidR="00030E07" w:rsidRPr="00030E07" w:rsidRDefault="00030E07" w:rsidP="00030E07">
      <w:pPr>
        <w:tabs>
          <w:tab w:val="right" w:leader="hyphen" w:pos="9072"/>
        </w:tabs>
        <w:ind w:left="360"/>
        <w:jc w:val="both"/>
        <w:rPr>
          <w:rFonts w:cs="Calibri"/>
          <w:sz w:val="22"/>
          <w:szCs w:val="22"/>
        </w:rPr>
      </w:pPr>
      <w:r w:rsidRPr="00030E07">
        <w:rPr>
          <w:rFonts w:cs="Calibri"/>
          <w:sz w:val="22"/>
          <w:szCs w:val="22"/>
        </w:rPr>
        <w:t>8. Szczegółowy opis środków organizacyjnych i technicznych może stanowić załącznik do niniejszej Umowy, który Podmiot Przetwarzający jest uprawniony aktualizować, pod warunkiem, że poziom ochrony danych osobowych nie ulegnie obniżeniu.</w:t>
      </w:r>
    </w:p>
    <w:p w14:paraId="3D94EDEE" w14:textId="77777777" w:rsidR="00030E07" w:rsidRPr="00030E07" w:rsidRDefault="00030E07" w:rsidP="00030E07">
      <w:pPr>
        <w:tabs>
          <w:tab w:val="right" w:leader="hyphen" w:pos="9072"/>
        </w:tabs>
        <w:ind w:left="360"/>
        <w:jc w:val="both"/>
        <w:rPr>
          <w:rFonts w:cs="Calibri"/>
          <w:sz w:val="22"/>
          <w:szCs w:val="22"/>
        </w:rPr>
      </w:pPr>
      <w:r w:rsidRPr="00030E07">
        <w:rPr>
          <w:rFonts w:cs="Calibri"/>
          <w:sz w:val="22"/>
          <w:szCs w:val="22"/>
        </w:rPr>
        <w:t>9. Podmiot Przetwarzający zobowiązuje się do prowadzenia rejestru wszystkich kategorii czynności przetwarzania danych osobowych, dokonywanych w imieniu administratora, zgodnie z art. 30 pkt 2 i 3 RODO, w przypadku, gdy nie znajduje zastosowania wyłączenie określone w art. 30 pkt 5 RODO.</w:t>
      </w:r>
    </w:p>
    <w:p w14:paraId="1578A4A5" w14:textId="77777777" w:rsidR="00030E07" w:rsidRPr="00030E07" w:rsidRDefault="00030E07" w:rsidP="00030E07">
      <w:pPr>
        <w:tabs>
          <w:tab w:val="right" w:leader="hyphen" w:pos="9072"/>
        </w:tabs>
        <w:ind w:left="360"/>
        <w:jc w:val="both"/>
        <w:rPr>
          <w:rFonts w:cs="Calibri"/>
          <w:sz w:val="22"/>
          <w:szCs w:val="22"/>
        </w:rPr>
      </w:pPr>
      <w:r w:rsidRPr="00030E07">
        <w:rPr>
          <w:rFonts w:cs="Calibri"/>
          <w:sz w:val="22"/>
          <w:szCs w:val="22"/>
        </w:rPr>
        <w:t>10. Podmiot Przetwarzający zobowiązuje się do prowadzenia ewidencji osób upoważnionych do przetwarzania powierzonych mu danych osobowych.</w:t>
      </w:r>
    </w:p>
    <w:p w14:paraId="505117F8" w14:textId="77777777" w:rsidR="00030E07" w:rsidRPr="00030E07" w:rsidRDefault="00030E07" w:rsidP="00030E07">
      <w:pPr>
        <w:tabs>
          <w:tab w:val="right" w:leader="hyphen" w:pos="9072"/>
        </w:tabs>
        <w:ind w:left="360"/>
        <w:jc w:val="both"/>
        <w:rPr>
          <w:rFonts w:cs="Calibri"/>
          <w:sz w:val="22"/>
          <w:szCs w:val="22"/>
        </w:rPr>
      </w:pPr>
      <w:r w:rsidRPr="00030E07">
        <w:rPr>
          <w:rFonts w:cs="Calibri"/>
          <w:sz w:val="22"/>
          <w:szCs w:val="22"/>
        </w:rPr>
        <w:t>11. W ramach wdrożonych środków technicznych i organizacyjnych, Podmiot Przetwarzający zobowiązuje się do zapewnienia pełnej rozliczalności danych osobowych powierzonych mu do przetwarzania w imieniu Administratora. W szczególności poprzez zapewnienie kontroli nad tym, jakie dane osobowe, kiedy i przez kogo zostały wprowadzone, edytowane, zarchiwizowane, zwrócone Administratorowi lub usunięte.</w:t>
      </w:r>
    </w:p>
    <w:p w14:paraId="5211709D" w14:textId="77777777" w:rsidR="00030E07" w:rsidRPr="00030E07" w:rsidRDefault="00030E07" w:rsidP="00030E07">
      <w:pPr>
        <w:tabs>
          <w:tab w:val="right" w:leader="hyphen" w:pos="9072"/>
        </w:tabs>
        <w:ind w:left="360"/>
        <w:jc w:val="both"/>
        <w:rPr>
          <w:rFonts w:cs="Calibri"/>
          <w:sz w:val="22"/>
          <w:szCs w:val="22"/>
        </w:rPr>
      </w:pPr>
      <w:r w:rsidRPr="00030E07">
        <w:rPr>
          <w:rFonts w:cs="Calibri"/>
          <w:sz w:val="22"/>
          <w:szCs w:val="22"/>
        </w:rPr>
        <w:t>12. Podmiot Przetwarzający oświadcza, iż:</w:t>
      </w:r>
    </w:p>
    <w:p w14:paraId="021A29FB" w14:textId="77777777" w:rsidR="00030E07" w:rsidRPr="00030E07" w:rsidRDefault="00030E07" w:rsidP="00030E07">
      <w:pPr>
        <w:pStyle w:val="Akapitzlist"/>
        <w:tabs>
          <w:tab w:val="right" w:leader="hyphen" w:pos="9072"/>
        </w:tabs>
        <w:ind w:left="426"/>
        <w:jc w:val="both"/>
        <w:rPr>
          <w:rFonts w:cs="Calibri"/>
          <w:sz w:val="22"/>
          <w:szCs w:val="22"/>
        </w:rPr>
      </w:pPr>
      <w:r w:rsidRPr="00030E07">
        <w:rPr>
          <w:rFonts w:cs="Calibri"/>
          <w:sz w:val="22"/>
          <w:szCs w:val="22"/>
        </w:rPr>
        <w:t>□ powołał Inspektora Ochrony Danych: _____________________________________________, nr tel. ______________________, adres e-mail ________________________________________,</w:t>
      </w:r>
    </w:p>
    <w:p w14:paraId="40C927B9" w14:textId="77777777" w:rsidR="00030E07" w:rsidRPr="00030E07" w:rsidRDefault="00030E07" w:rsidP="00030E07">
      <w:pPr>
        <w:pStyle w:val="Akapitzlist"/>
        <w:tabs>
          <w:tab w:val="right" w:leader="hyphen" w:pos="9072"/>
        </w:tabs>
        <w:ind w:left="426"/>
        <w:jc w:val="both"/>
        <w:rPr>
          <w:rFonts w:cs="Calibri"/>
          <w:sz w:val="22"/>
          <w:szCs w:val="22"/>
        </w:rPr>
      </w:pPr>
      <w:r w:rsidRPr="00030E07">
        <w:rPr>
          <w:rFonts w:cs="Calibri"/>
          <w:sz w:val="22"/>
          <w:szCs w:val="22"/>
        </w:rPr>
        <w:t>□ nie powołał Inspektora Ochrony Danych, a jako osobę kontaktową w przedmiocie realizacji postanowień Umowy powierzenia wskazuje: ______________________________-___________, nr tel. ______________________, adres e-mail ________________________________________.</w:t>
      </w:r>
    </w:p>
    <w:p w14:paraId="0005BE21" w14:textId="77777777" w:rsidR="00030E07" w:rsidRPr="00030E07" w:rsidRDefault="00030E07" w:rsidP="00030E07">
      <w:pPr>
        <w:pStyle w:val="Akapitzlist"/>
        <w:tabs>
          <w:tab w:val="right" w:leader="hyphen" w:pos="9072"/>
        </w:tabs>
        <w:jc w:val="both"/>
        <w:rPr>
          <w:rFonts w:cs="Calibri"/>
          <w:sz w:val="22"/>
          <w:szCs w:val="22"/>
        </w:rPr>
      </w:pPr>
    </w:p>
    <w:p w14:paraId="775B9AE7" w14:textId="77777777" w:rsidR="00030E07" w:rsidRPr="00030E07" w:rsidRDefault="00030E07" w:rsidP="00030E07">
      <w:pPr>
        <w:pStyle w:val="Akapitzlist"/>
        <w:tabs>
          <w:tab w:val="right" w:leader="hyphen" w:pos="9072"/>
        </w:tabs>
        <w:ind w:left="284"/>
        <w:jc w:val="both"/>
        <w:rPr>
          <w:rFonts w:cs="Calibri"/>
          <w:sz w:val="22"/>
          <w:szCs w:val="22"/>
        </w:rPr>
      </w:pPr>
    </w:p>
    <w:p w14:paraId="1052827D" w14:textId="77777777" w:rsidR="00030E07" w:rsidRPr="00030E07" w:rsidRDefault="00030E07" w:rsidP="00030E07">
      <w:pPr>
        <w:pStyle w:val="Stylnagwekparagratu"/>
        <w:tabs>
          <w:tab w:val="right" w:leader="hyphen" w:pos="9072"/>
        </w:tabs>
        <w:rPr>
          <w:rFonts w:ascii="Calibri" w:hAnsi="Calibri" w:cs="Calibri"/>
          <w:sz w:val="22"/>
        </w:rPr>
      </w:pPr>
      <w:bookmarkStart w:id="5" w:name="_Toc53137913"/>
      <w:r w:rsidRPr="00030E07">
        <w:rPr>
          <w:rFonts w:ascii="Calibri" w:hAnsi="Calibri" w:cs="Calibri"/>
          <w:sz w:val="22"/>
        </w:rPr>
        <w:t>§ 7 PODPOWIERZANIE</w:t>
      </w:r>
      <w:bookmarkEnd w:id="5"/>
    </w:p>
    <w:p w14:paraId="4864AC55"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1. Zgodnie z art. 28 pkt 2 RODO, Podmiot Przetwarzający nie będzie korzystał z usług innych podmiotów przetwarzających bez uprzedniej pisemnej zgody Administratora.</w:t>
      </w:r>
    </w:p>
    <w:p w14:paraId="59341830"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lastRenderedPageBreak/>
        <w:t>2. Zgodnie z art. 28 pkt 2 RODO, Podmiot Przetwarzający informuje Administratora o wszelkich zamierzonych zmianach dotyczących dodania lub zastąpienia innych podmiotów przetwarzających, dając tym samym Administratorowi możliwość wyrażenia sprzeciwu wobec takich zmian.</w:t>
      </w:r>
    </w:p>
    <w:p w14:paraId="3E90C513"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3. Jeżeli Podmiot Przetwarzający korzysta z usług innego podmiotu przetwarzającego do wykonania konkretnych czynności przetwarzania danych osobowych w imieniu Administratora, wówczas Podmiot Przetwarzający jest zobowiązany do posiadania z tym podmiotem przetwarzającym zawartej umowy, zobowiązującej do przestrzegania przyjętych środków i obowiązków ochrony danych osobowych, spoczywających na Podmiocie Przetwarzającym i ustanowionych w niniejszej Umowie powierzenia.</w:t>
      </w:r>
    </w:p>
    <w:p w14:paraId="52E5495C" w14:textId="77777777" w:rsidR="00030E07" w:rsidRPr="00030E07" w:rsidRDefault="00030E07" w:rsidP="00030E07">
      <w:pPr>
        <w:pStyle w:val="Akapitzlist"/>
        <w:tabs>
          <w:tab w:val="right" w:leader="hyphen" w:pos="9072"/>
        </w:tabs>
        <w:ind w:left="284"/>
        <w:jc w:val="both"/>
        <w:rPr>
          <w:rFonts w:eastAsia="Calibri" w:cs="Calibri"/>
          <w:sz w:val="22"/>
          <w:szCs w:val="22"/>
        </w:rPr>
      </w:pPr>
      <w:r w:rsidRPr="00030E07">
        <w:rPr>
          <w:rFonts w:cs="Calibri"/>
          <w:sz w:val="22"/>
          <w:szCs w:val="22"/>
        </w:rPr>
        <w:t>4. </w:t>
      </w:r>
      <w:r w:rsidRPr="00030E07">
        <w:rPr>
          <w:rFonts w:eastAsia="Calibri" w:cs="Calibri"/>
          <w:sz w:val="22"/>
          <w:szCs w:val="22"/>
        </w:rPr>
        <w:t>Projekt umowy, o której mowa w ust. 3 przekazywany jest do uprzedniej akceptacji Administratora.</w:t>
      </w:r>
    </w:p>
    <w:p w14:paraId="413C37FF" w14:textId="77777777" w:rsidR="00030E07" w:rsidRPr="00030E07" w:rsidRDefault="00030E07" w:rsidP="00030E07">
      <w:pPr>
        <w:pStyle w:val="Akapitzlist"/>
        <w:tabs>
          <w:tab w:val="right" w:leader="hyphen" w:pos="9072"/>
        </w:tabs>
        <w:ind w:left="284"/>
        <w:jc w:val="both"/>
        <w:rPr>
          <w:rFonts w:eastAsia="Calibri" w:cs="Calibri"/>
          <w:sz w:val="22"/>
          <w:szCs w:val="22"/>
        </w:rPr>
      </w:pPr>
      <w:r w:rsidRPr="00030E07">
        <w:rPr>
          <w:rFonts w:eastAsia="Calibri" w:cs="Calibri"/>
          <w:sz w:val="22"/>
          <w:szCs w:val="22"/>
        </w:rPr>
        <w:t>5. Podmiot przetwarzający przekaże Administratorowi kopię umowy, o której mowa w ust. 3, w terminie 7 dni od dnia jej zawarcia.</w:t>
      </w:r>
    </w:p>
    <w:p w14:paraId="3E3D08DB"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eastAsia="Calibri" w:cs="Calibri"/>
          <w:sz w:val="22"/>
          <w:szCs w:val="22"/>
        </w:rPr>
        <w:t xml:space="preserve">6. </w:t>
      </w:r>
      <w:r w:rsidRPr="00030E07">
        <w:rPr>
          <w:rFonts w:cs="Calibri"/>
          <w:sz w:val="22"/>
          <w:szCs w:val="22"/>
        </w:rPr>
        <w:t>Jeżeli podmiot przetwarzający, z którego usług korzysta Podmiot Przetwarzający nie wywiąże się ze spoczywających na nim obowiązków ochrony danych, pełna odpowiedzialność wobec Administratora za wypełnienie obowiązków tego innego podmiotu przetwarzającego spoczywa na Podmiocie Przetwarzającym, zgodnie z art. 28 pkt 4 RODO.</w:t>
      </w:r>
    </w:p>
    <w:p w14:paraId="46897D85" w14:textId="77777777" w:rsidR="00030E07" w:rsidRPr="00030E07" w:rsidRDefault="00030E07" w:rsidP="00030E07">
      <w:pPr>
        <w:pStyle w:val="Akapitzlist"/>
        <w:tabs>
          <w:tab w:val="right" w:leader="hyphen" w:pos="9072"/>
        </w:tabs>
        <w:ind w:left="284"/>
        <w:jc w:val="both"/>
        <w:rPr>
          <w:rFonts w:cs="Calibri"/>
          <w:sz w:val="22"/>
          <w:szCs w:val="22"/>
        </w:rPr>
      </w:pPr>
    </w:p>
    <w:p w14:paraId="23A1277E" w14:textId="77777777" w:rsidR="00030E07" w:rsidRPr="00030E07" w:rsidRDefault="00030E07" w:rsidP="00030E07">
      <w:pPr>
        <w:pStyle w:val="Stylnagwekparagratu"/>
        <w:tabs>
          <w:tab w:val="right" w:leader="hyphen" w:pos="9072"/>
        </w:tabs>
        <w:rPr>
          <w:rFonts w:ascii="Calibri" w:hAnsi="Calibri" w:cs="Calibri"/>
          <w:sz w:val="22"/>
        </w:rPr>
      </w:pPr>
      <w:bookmarkStart w:id="6" w:name="_Toc53137914"/>
      <w:r w:rsidRPr="00030E07">
        <w:rPr>
          <w:rFonts w:ascii="Calibri" w:hAnsi="Calibri" w:cs="Calibri"/>
          <w:sz w:val="22"/>
        </w:rPr>
        <w:t>§ 8 UJAWNIANIE</w:t>
      </w:r>
      <w:bookmarkEnd w:id="6"/>
    </w:p>
    <w:p w14:paraId="7874CDE2"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1. Podmiot Przetwarzający jest uprawniony do ujawniania powierzonych mu danych osobowych tylko w ramach podpowierzenia wykonywanego zgodnie z powyższym artykułem oraz w przypadkach określonych poniżej.</w:t>
      </w:r>
    </w:p>
    <w:p w14:paraId="340B5163"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2. Podmiot Przetwarzający jest uprawniony do ujawniania powierzonych mu danych osobowych organowi nadzorczemu, a także w przypadku otrzymania odpowiedniego żądania, postanowienia, decyzji, orzeczenia, właściwego organu państwowego, umocowanego konkretnym przepisem prawa powszechnie obowiązującego, nadającego temu organowi uprawnienie do ujawnienia danych przyjętych przez Podmiot Przetwarzający w powierzenia, pod warunkiem możliwości udokumentowania tego żądania.</w:t>
      </w:r>
    </w:p>
    <w:p w14:paraId="313E073A"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3. Podmiot Przetwarzający zobowiązuje się niezwłocznie, nie później niż w ciągu 7 dni, zawiadomić Administratora o każdym prawnie umocowanym żądaniu ujawnienia danych osobowych właściwemu organowi państwa, o ile prawo Unii Europejskiej lub prawo państwa członkowskiego, któremu podlega Podmiot Przetwarzający, nie zabrania udzielania takiej informacji z uwagi na ważny interes publiczny.</w:t>
      </w:r>
    </w:p>
    <w:p w14:paraId="33A801C1"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4. W innych przypadkach Podmiot Przetwarzający jest uprawniony do ujawniania powierzonych mu danych osobowych tylko na podstawie udokumentowanego polecenia Administratora.</w:t>
      </w:r>
    </w:p>
    <w:p w14:paraId="4F58201B" w14:textId="77777777" w:rsidR="00030E07" w:rsidRPr="00030E07" w:rsidRDefault="00030E07" w:rsidP="00030E07">
      <w:pPr>
        <w:pStyle w:val="Akapitzlist"/>
        <w:tabs>
          <w:tab w:val="right" w:leader="hyphen" w:pos="9072"/>
        </w:tabs>
        <w:ind w:left="284"/>
        <w:jc w:val="both"/>
        <w:rPr>
          <w:rFonts w:cs="Calibri"/>
          <w:sz w:val="22"/>
          <w:szCs w:val="22"/>
        </w:rPr>
      </w:pPr>
    </w:p>
    <w:p w14:paraId="02D4813B" w14:textId="77777777" w:rsidR="00030E07" w:rsidRPr="00030E07" w:rsidRDefault="00030E07" w:rsidP="00030E07">
      <w:pPr>
        <w:pStyle w:val="Stylnagwekparagratu"/>
        <w:tabs>
          <w:tab w:val="right" w:leader="hyphen" w:pos="9072"/>
        </w:tabs>
        <w:rPr>
          <w:rFonts w:ascii="Calibri" w:hAnsi="Calibri" w:cs="Calibri"/>
          <w:sz w:val="22"/>
        </w:rPr>
      </w:pPr>
      <w:bookmarkStart w:id="7" w:name="_Toc53137915"/>
      <w:r w:rsidRPr="00030E07">
        <w:rPr>
          <w:rFonts w:ascii="Calibri" w:hAnsi="Calibri" w:cs="Calibri"/>
          <w:sz w:val="22"/>
        </w:rPr>
        <w:t>§ 9 PRZEKAZYWANIE DO PAŃSTW TRZECICH</w:t>
      </w:r>
      <w:bookmarkEnd w:id="7"/>
    </w:p>
    <w:p w14:paraId="2D6E6A9C"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1. Z zastrzeżeniem następnego punktu, Podmiot Przetwarzający zobowiązuje do przetwarzania powierzonych mu danych osobowych wyłącznie na terenie Europejskiego Obszaru Gospodarczego, w zakres którego wchodzą wszystkie kraje Unii Europejskiej, Islandia, Liechtenstein oraz Norwegia.</w:t>
      </w:r>
    </w:p>
    <w:p w14:paraId="7FFCA2A9"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2. Podmiot Przetwarzający zobowiązuje się do przetwarzania powierzonych mu danych osobowych lub ich przekazywania do państwa trzeciego lub organizacji międzynarodowej, wyłącznie na udokumentowane polecenie administratora.</w:t>
      </w:r>
    </w:p>
    <w:p w14:paraId="19F922E2"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lastRenderedPageBreak/>
        <w:t>3. Wymóg udzielenia polecenia, o którym stanowi pkt 2 nie znajduje zastosowania, gdy obowiązek przekazania danych wynika z prawa Unii Europejskiej lub prawa państwa członkowskiego, któremu podlega Podmiot Przetwarzający.</w:t>
      </w:r>
    </w:p>
    <w:p w14:paraId="05BC0AC0"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4. W przypadku określonym w pkt 3, przed rozpoczęciem przetwarzania Podmiot Przetwarzający zobowiązuje się poinformować Administratora o tym obowiązku prawnym, o ile prawo Unii Europejskiej lub prawo państwa członkowskiego, któremu podlega Podmiot Przetwarzający, nie zabrania udzielania takiej informacji z uwagi na ważny interes publiczny.</w:t>
      </w:r>
    </w:p>
    <w:p w14:paraId="19F528A4" w14:textId="77777777" w:rsidR="00030E07" w:rsidRPr="00030E07" w:rsidRDefault="00030E07" w:rsidP="00030E07">
      <w:pPr>
        <w:pStyle w:val="Akapitzlist"/>
        <w:tabs>
          <w:tab w:val="right" w:leader="hyphen" w:pos="9072"/>
        </w:tabs>
        <w:ind w:left="284"/>
        <w:jc w:val="both"/>
        <w:rPr>
          <w:rFonts w:cs="Calibri"/>
          <w:sz w:val="22"/>
          <w:szCs w:val="22"/>
        </w:rPr>
      </w:pPr>
    </w:p>
    <w:p w14:paraId="6D24DA97" w14:textId="77777777" w:rsidR="00030E07" w:rsidRPr="00030E07" w:rsidRDefault="00030E07" w:rsidP="00030E07">
      <w:pPr>
        <w:tabs>
          <w:tab w:val="right" w:leader="hyphen" w:pos="9072"/>
        </w:tabs>
        <w:jc w:val="center"/>
        <w:rPr>
          <w:rFonts w:cs="Calibri"/>
          <w:b/>
          <w:bCs w:val="0"/>
          <w:sz w:val="22"/>
          <w:szCs w:val="22"/>
        </w:rPr>
      </w:pPr>
      <w:r w:rsidRPr="00030E07">
        <w:rPr>
          <w:rFonts w:cs="Calibri"/>
          <w:b/>
          <w:sz w:val="22"/>
          <w:szCs w:val="22"/>
        </w:rPr>
        <w:t>§ 10</w:t>
      </w:r>
      <w:r w:rsidRPr="00030E07">
        <w:rPr>
          <w:rFonts w:cs="Calibri"/>
          <w:sz w:val="22"/>
          <w:szCs w:val="22"/>
        </w:rPr>
        <w:t xml:space="preserve"> </w:t>
      </w:r>
      <w:r w:rsidRPr="00030E07">
        <w:rPr>
          <w:rFonts w:cs="Calibri"/>
          <w:b/>
          <w:sz w:val="22"/>
          <w:szCs w:val="22"/>
        </w:rPr>
        <w:t>WSPÓŁPRACA STRON ORAZ UDZIELANIE POMOCY ADMINISTRATOROWI</w:t>
      </w:r>
    </w:p>
    <w:p w14:paraId="39E2C9D8"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1. Podmiot Przetwarzający zobowiązuje się do współpracy z Administratorem oraz do udzielania mu wszelkiej niezbędnej pomocy związanej z realizacją obowiązków Administratora wynikających z przepisów o ochronie danych osobowych, w szczególności Rozporządzenia Parlamentu Europejskiego i Rady (UE) 2016/679 (RODO).</w:t>
      </w:r>
    </w:p>
    <w:p w14:paraId="4C662807"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2. Administrator może zwracać się do Podmiotu Przetwarzającego z wnioskami o udzielenie informacji, wyjaśnień lub podjęcie określonych działań, w szczególności w zakresie:</w:t>
      </w:r>
    </w:p>
    <w:p w14:paraId="061A761A" w14:textId="77777777" w:rsidR="00030E07" w:rsidRPr="00030E07" w:rsidRDefault="00030E07" w:rsidP="00030E07">
      <w:pPr>
        <w:tabs>
          <w:tab w:val="right" w:leader="hyphen" w:pos="9072"/>
        </w:tabs>
        <w:ind w:left="342" w:firstLine="367"/>
        <w:jc w:val="both"/>
        <w:rPr>
          <w:rFonts w:cs="Calibri"/>
          <w:sz w:val="22"/>
          <w:szCs w:val="22"/>
        </w:rPr>
      </w:pPr>
      <w:r w:rsidRPr="00030E07">
        <w:rPr>
          <w:rFonts w:cs="Calibri"/>
          <w:sz w:val="22"/>
          <w:szCs w:val="22"/>
        </w:rPr>
        <w:t>a) realizacji praw osób, których dane dotyczą,</w:t>
      </w:r>
    </w:p>
    <w:p w14:paraId="403189F4" w14:textId="77777777" w:rsidR="00030E07" w:rsidRPr="00030E07" w:rsidRDefault="00030E07" w:rsidP="00030E07">
      <w:pPr>
        <w:tabs>
          <w:tab w:val="right" w:leader="hyphen" w:pos="9072"/>
        </w:tabs>
        <w:ind w:left="342" w:firstLine="367"/>
        <w:jc w:val="both"/>
        <w:rPr>
          <w:rFonts w:cs="Calibri"/>
          <w:sz w:val="22"/>
          <w:szCs w:val="22"/>
        </w:rPr>
      </w:pPr>
      <w:r w:rsidRPr="00030E07">
        <w:rPr>
          <w:rFonts w:cs="Calibri"/>
          <w:sz w:val="22"/>
          <w:szCs w:val="22"/>
        </w:rPr>
        <w:t>b) wywiązywania się z obowiązków informacyjnych,</w:t>
      </w:r>
    </w:p>
    <w:p w14:paraId="47862C8F" w14:textId="77777777" w:rsidR="00030E07" w:rsidRPr="00030E07" w:rsidRDefault="00030E07" w:rsidP="00030E07">
      <w:pPr>
        <w:tabs>
          <w:tab w:val="right" w:leader="hyphen" w:pos="9072"/>
        </w:tabs>
        <w:ind w:left="342" w:firstLine="367"/>
        <w:jc w:val="both"/>
        <w:rPr>
          <w:rFonts w:cs="Calibri"/>
          <w:sz w:val="22"/>
          <w:szCs w:val="22"/>
        </w:rPr>
      </w:pPr>
      <w:r w:rsidRPr="00030E07">
        <w:rPr>
          <w:rFonts w:cs="Calibri"/>
          <w:sz w:val="22"/>
          <w:szCs w:val="22"/>
        </w:rPr>
        <w:t>c) przeprowadzania analiz ryzyka oraz oceny skutków dla ochrony danych,</w:t>
      </w:r>
    </w:p>
    <w:p w14:paraId="01683867" w14:textId="77777777" w:rsidR="00030E07" w:rsidRPr="00030E07" w:rsidRDefault="00030E07" w:rsidP="00030E07">
      <w:pPr>
        <w:tabs>
          <w:tab w:val="right" w:leader="hyphen" w:pos="9072"/>
        </w:tabs>
        <w:ind w:left="709"/>
        <w:jc w:val="both"/>
        <w:rPr>
          <w:rFonts w:cs="Calibri"/>
          <w:sz w:val="22"/>
          <w:szCs w:val="22"/>
        </w:rPr>
      </w:pPr>
      <w:r w:rsidRPr="00030E07">
        <w:rPr>
          <w:rFonts w:cs="Calibri"/>
          <w:sz w:val="22"/>
          <w:szCs w:val="22"/>
        </w:rPr>
        <w:t>d) zgłaszania naruszeń ochrony danych osobowych organowi nadzorczemu lub osobom, których dane dotyczą,</w:t>
      </w:r>
    </w:p>
    <w:p w14:paraId="164881B7" w14:textId="77777777" w:rsidR="00030E07" w:rsidRPr="00030E07" w:rsidRDefault="00030E07" w:rsidP="00030E07">
      <w:pPr>
        <w:tabs>
          <w:tab w:val="right" w:leader="hyphen" w:pos="9072"/>
        </w:tabs>
        <w:ind w:left="342" w:firstLine="367"/>
        <w:jc w:val="both"/>
        <w:rPr>
          <w:rFonts w:cs="Calibri"/>
          <w:sz w:val="22"/>
          <w:szCs w:val="22"/>
        </w:rPr>
      </w:pPr>
      <w:r w:rsidRPr="00030E07">
        <w:rPr>
          <w:rFonts w:cs="Calibri"/>
          <w:sz w:val="22"/>
          <w:szCs w:val="22"/>
        </w:rPr>
        <w:t>e) kontroli i audytów dotyczących przetwarzania danych osobowych.</w:t>
      </w:r>
    </w:p>
    <w:p w14:paraId="76A50918"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3. Wnioski, o których mowa w ust. 2, Administrator przekazuje Podmiotowi Przetwarzającemu w formie pisemnej lub dokumentowej, w szczególności za pośrednictwem poczty elektronicznej na adres wskazany w niniejszej Umowie, chyba że Strony uzgodnią inny sposób komunikacji.</w:t>
      </w:r>
    </w:p>
    <w:p w14:paraId="345ACB3A"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4. Podmiot Przetwarzający zobowiązuje się do niezwłocznego podjęcia działań zmierzających do realizacji wniosku Administratora oraz do udzielenia odpowiedzi:</w:t>
      </w:r>
    </w:p>
    <w:p w14:paraId="1A3348B7" w14:textId="77777777" w:rsidR="00030E07" w:rsidRPr="00030E07" w:rsidRDefault="00030E07" w:rsidP="00030E07">
      <w:pPr>
        <w:tabs>
          <w:tab w:val="right" w:leader="hyphen" w:pos="9072"/>
        </w:tabs>
        <w:ind w:left="709"/>
        <w:jc w:val="both"/>
        <w:rPr>
          <w:rFonts w:cs="Calibri"/>
          <w:sz w:val="22"/>
          <w:szCs w:val="22"/>
        </w:rPr>
      </w:pPr>
      <w:r w:rsidRPr="00030E07">
        <w:rPr>
          <w:rFonts w:cs="Calibri"/>
          <w:sz w:val="22"/>
          <w:szCs w:val="22"/>
        </w:rPr>
        <w:t xml:space="preserve">a) nie później niż w terminie </w:t>
      </w:r>
      <w:r w:rsidRPr="00030E07">
        <w:rPr>
          <w:rFonts w:cs="Calibri"/>
          <w:b/>
          <w:sz w:val="22"/>
          <w:szCs w:val="22"/>
        </w:rPr>
        <w:t>[np. 3/5/7] dni roboczych</w:t>
      </w:r>
      <w:r w:rsidRPr="00030E07">
        <w:rPr>
          <w:rFonts w:cs="Calibri"/>
          <w:sz w:val="22"/>
          <w:szCs w:val="22"/>
        </w:rPr>
        <w:t xml:space="preserve"> od dnia otrzymania wniosku – w przypadku wniosków standardowych,</w:t>
      </w:r>
    </w:p>
    <w:p w14:paraId="3C794363" w14:textId="77777777" w:rsidR="00030E07" w:rsidRPr="00030E07" w:rsidRDefault="00030E07" w:rsidP="00030E07">
      <w:pPr>
        <w:tabs>
          <w:tab w:val="right" w:leader="hyphen" w:pos="9072"/>
        </w:tabs>
        <w:ind w:left="709"/>
        <w:jc w:val="both"/>
        <w:rPr>
          <w:rFonts w:cs="Calibri"/>
          <w:sz w:val="22"/>
          <w:szCs w:val="22"/>
        </w:rPr>
      </w:pPr>
      <w:r w:rsidRPr="00030E07">
        <w:rPr>
          <w:rFonts w:cs="Calibri"/>
          <w:sz w:val="22"/>
          <w:szCs w:val="22"/>
        </w:rPr>
        <w:t xml:space="preserve">b) niezwłocznie, nie później jednak niż w terminie </w:t>
      </w:r>
      <w:r w:rsidRPr="00030E07">
        <w:rPr>
          <w:rFonts w:cs="Calibri"/>
          <w:b/>
          <w:sz w:val="22"/>
          <w:szCs w:val="22"/>
        </w:rPr>
        <w:t>[np. 24/48] godzin,</w:t>
      </w:r>
      <w:r w:rsidRPr="00030E07">
        <w:rPr>
          <w:rFonts w:cs="Calibri"/>
          <w:sz w:val="22"/>
          <w:szCs w:val="22"/>
        </w:rPr>
        <w:t xml:space="preserve"> – w przypadku wniosków pilnych, w szczególności dotyczących naruszeń ochrony danych osobowych.</w:t>
      </w:r>
    </w:p>
    <w:p w14:paraId="131AFB91"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5. Jeżeli realizacja wniosku Administratora wymaga dłuższego czasu ze względu na jego zakres lub stopień skomplikowania Podmiot Przetwarzający informuje Administratora o przyczynach opóźnienia oraz przewidywanym terminie udzielenia odpowiedzi.</w:t>
      </w:r>
    </w:p>
    <w:p w14:paraId="0D31B1E9"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6. Podmiot Przetwarzający udziela pomocy Administratorowi w zakresie wynikającym z charakteru przetwarzania oraz dostępnych mu informacji, przy uwzględnieniu zasad poufności oraz bezpieczeństwa danych osobowych.</w:t>
      </w:r>
    </w:p>
    <w:p w14:paraId="4682EF04"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7. O ile Strony nie postanowią inaczej, pomoc udzielana przez Podmiot Przetwarzający na podstawie niniejszego paragrafu jest świadczona w ramach wynagrodzenia określonego w Umowie.</w:t>
      </w:r>
    </w:p>
    <w:p w14:paraId="28184F36" w14:textId="77777777" w:rsidR="00030E07" w:rsidRPr="00030E07" w:rsidRDefault="00030E07" w:rsidP="00030E07">
      <w:pPr>
        <w:pStyle w:val="Akapitzlist"/>
        <w:tabs>
          <w:tab w:val="right" w:leader="hyphen" w:pos="9072"/>
        </w:tabs>
        <w:ind w:left="360"/>
        <w:jc w:val="both"/>
        <w:rPr>
          <w:rFonts w:cs="Calibri"/>
          <w:sz w:val="22"/>
          <w:szCs w:val="22"/>
        </w:rPr>
      </w:pPr>
    </w:p>
    <w:p w14:paraId="47A38D87" w14:textId="77777777" w:rsidR="00030E07" w:rsidRPr="00030E07" w:rsidRDefault="00030E07" w:rsidP="00030E07">
      <w:pPr>
        <w:pStyle w:val="Stylnagwekparagratu"/>
        <w:tabs>
          <w:tab w:val="right" w:leader="hyphen" w:pos="9072"/>
        </w:tabs>
        <w:rPr>
          <w:rFonts w:ascii="Calibri" w:hAnsi="Calibri" w:cs="Calibri"/>
          <w:sz w:val="22"/>
        </w:rPr>
      </w:pPr>
      <w:bookmarkStart w:id="8" w:name="_Toc53137917"/>
      <w:r w:rsidRPr="00030E07">
        <w:rPr>
          <w:rFonts w:ascii="Calibri" w:hAnsi="Calibri" w:cs="Calibri"/>
          <w:sz w:val="22"/>
        </w:rPr>
        <w:t>§ 11 UDZIELANIE INFORMACJI ADMINISTRATOROWI</w:t>
      </w:r>
      <w:bookmarkEnd w:id="8"/>
    </w:p>
    <w:p w14:paraId="687955BF" w14:textId="77777777" w:rsidR="00030E07" w:rsidRPr="00030E07" w:rsidRDefault="00030E07" w:rsidP="00030E07">
      <w:pPr>
        <w:tabs>
          <w:tab w:val="right" w:leader="hyphen" w:pos="9072"/>
        </w:tabs>
        <w:ind w:left="284"/>
        <w:jc w:val="both"/>
        <w:rPr>
          <w:rFonts w:cs="Calibri"/>
          <w:sz w:val="22"/>
          <w:szCs w:val="22"/>
        </w:rPr>
      </w:pPr>
      <w:r w:rsidRPr="00030E07">
        <w:rPr>
          <w:rFonts w:eastAsia="Calibri" w:cs="Calibri"/>
          <w:sz w:val="22"/>
          <w:szCs w:val="22"/>
        </w:rPr>
        <w:t xml:space="preserve">1. Podmiot Przetwarzający zobowiązuje się zawiadomić Administratora o każdej okoliczności mającej lub mogącej mieć wpływ na bezpieczeństwo powierzonych danych osobowych lub jego ocenę </w:t>
      </w:r>
      <w:r w:rsidRPr="00030E07">
        <w:rPr>
          <w:rFonts w:eastAsia="Calibri" w:cs="Calibri"/>
          <w:sz w:val="22"/>
          <w:szCs w:val="22"/>
        </w:rPr>
        <w:lastRenderedPageBreak/>
        <w:t>oraz na wykonywanie uprawnień przez osoby, których przetwarzane dane dotyczą, a w szczególności o:</w:t>
      </w:r>
    </w:p>
    <w:p w14:paraId="11DB7B33" w14:textId="77777777" w:rsidR="00030E07" w:rsidRPr="00030E07" w:rsidRDefault="00030E07" w:rsidP="00030E07">
      <w:pPr>
        <w:tabs>
          <w:tab w:val="right" w:leader="hyphen" w:pos="9072"/>
        </w:tabs>
        <w:ind w:left="627"/>
        <w:jc w:val="both"/>
        <w:rPr>
          <w:rFonts w:cs="Calibri"/>
          <w:sz w:val="22"/>
          <w:szCs w:val="22"/>
        </w:rPr>
      </w:pPr>
      <w:r w:rsidRPr="00030E07">
        <w:rPr>
          <w:rFonts w:cs="Calibri"/>
          <w:sz w:val="22"/>
          <w:szCs w:val="22"/>
        </w:rPr>
        <w:t>a) każdym nieupoważnionym dostępie do danych osobowych powierzonych na podstawie Umowy powierzenia,</w:t>
      </w:r>
    </w:p>
    <w:p w14:paraId="2C11FBD7" w14:textId="77777777" w:rsidR="00030E07" w:rsidRPr="00030E07" w:rsidRDefault="00030E07" w:rsidP="00030E07">
      <w:pPr>
        <w:tabs>
          <w:tab w:val="right" w:leader="hyphen" w:pos="9072"/>
        </w:tabs>
        <w:ind w:left="627"/>
        <w:jc w:val="both"/>
        <w:rPr>
          <w:rFonts w:cs="Calibri"/>
          <w:sz w:val="22"/>
          <w:szCs w:val="22"/>
        </w:rPr>
      </w:pPr>
      <w:r w:rsidRPr="00030E07">
        <w:rPr>
          <w:rFonts w:cs="Calibri"/>
          <w:sz w:val="22"/>
          <w:szCs w:val="22"/>
        </w:rPr>
        <w:t>b) każdym naruszeniu zasad ochrony danych osobowych powierzonych na podstawie Umowy powierzenia,</w:t>
      </w:r>
    </w:p>
    <w:p w14:paraId="48F7364E" w14:textId="77777777" w:rsidR="00030E07" w:rsidRPr="00030E07" w:rsidRDefault="00030E07" w:rsidP="00030E07">
      <w:pPr>
        <w:tabs>
          <w:tab w:val="right" w:leader="hyphen" w:pos="9072"/>
        </w:tabs>
        <w:ind w:left="627"/>
        <w:jc w:val="both"/>
        <w:rPr>
          <w:rFonts w:cs="Calibri"/>
          <w:sz w:val="22"/>
          <w:szCs w:val="22"/>
        </w:rPr>
      </w:pPr>
      <w:r w:rsidRPr="00030E07">
        <w:rPr>
          <w:rFonts w:cs="Calibri"/>
          <w:sz w:val="22"/>
          <w:szCs w:val="22"/>
        </w:rPr>
        <w:t xml:space="preserve">c) </w:t>
      </w:r>
      <w:r w:rsidRPr="00030E07">
        <w:rPr>
          <w:rFonts w:eastAsia="Calibri" w:cs="Calibri"/>
          <w:sz w:val="22"/>
          <w:szCs w:val="22"/>
        </w:rPr>
        <w:t>każdym żądaniu otrzymanym od osoby, której dane przetwarza w imieniu Administratora,</w:t>
      </w:r>
    </w:p>
    <w:p w14:paraId="4EEB27F3" w14:textId="77777777" w:rsidR="00030E07" w:rsidRPr="00030E07" w:rsidRDefault="00030E07" w:rsidP="00030E07">
      <w:pPr>
        <w:tabs>
          <w:tab w:val="right" w:leader="hyphen" w:pos="9072"/>
        </w:tabs>
        <w:ind w:left="627"/>
        <w:jc w:val="both"/>
        <w:rPr>
          <w:rFonts w:cs="Calibri"/>
          <w:sz w:val="22"/>
          <w:szCs w:val="22"/>
        </w:rPr>
      </w:pPr>
      <w:r w:rsidRPr="00030E07">
        <w:rPr>
          <w:rFonts w:cs="Calibri"/>
          <w:sz w:val="22"/>
          <w:szCs w:val="22"/>
        </w:rPr>
        <w:t>d) wszczęciu kontroli lub postępowania administracyjnego, a także wydaniu decyzji administracyjnej lub rozpatrywaniu skargi przez organy państwowe, w szczególności organ nadzorczy, w odniesieniu do danych osobowych powierzonych na podstawie Umowy powierzenia.</w:t>
      </w:r>
    </w:p>
    <w:p w14:paraId="2E687869"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2. Powiadomienie, o którym stanowi ust 1 wymaga udokumentowania, tj. wyrażenia w formie listu lub wiadomości e-mail.</w:t>
      </w:r>
    </w:p>
    <w:p w14:paraId="78E01388"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3. Termin powiadomienia, o którym stanowi pkt 1 wynosi 24 godziny od chwili ujawnienia okoliczności stanowiącej postawę jego sformułowania.</w:t>
      </w:r>
    </w:p>
    <w:p w14:paraId="475A3BDF"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4. Podmiot Przetwarzający niezwłocznie informuje Administratora, jeżeli jego zdaniem jakiekolwiek wydane mu polecenie stanowi naruszenie RODO lub innych powszechnie obowiązujących przepisów prawa.</w:t>
      </w:r>
    </w:p>
    <w:p w14:paraId="6BB7B067" w14:textId="77777777" w:rsidR="00030E07" w:rsidRPr="00030E07" w:rsidRDefault="00030E07" w:rsidP="00030E07">
      <w:pPr>
        <w:pStyle w:val="Akapitzlist"/>
        <w:tabs>
          <w:tab w:val="right" w:leader="hyphen" w:pos="9072"/>
        </w:tabs>
        <w:ind w:left="360"/>
        <w:jc w:val="both"/>
        <w:rPr>
          <w:rFonts w:cs="Calibri"/>
          <w:sz w:val="22"/>
          <w:szCs w:val="22"/>
        </w:rPr>
      </w:pPr>
    </w:p>
    <w:p w14:paraId="00F749D2" w14:textId="77777777" w:rsidR="00030E07" w:rsidRPr="00030E07" w:rsidRDefault="00030E07" w:rsidP="00030E07">
      <w:pPr>
        <w:pStyle w:val="Stylnagwekparagratu"/>
        <w:tabs>
          <w:tab w:val="right" w:leader="hyphen" w:pos="9072"/>
        </w:tabs>
        <w:rPr>
          <w:rFonts w:ascii="Calibri" w:hAnsi="Calibri" w:cs="Calibri"/>
          <w:sz w:val="22"/>
        </w:rPr>
      </w:pPr>
      <w:bookmarkStart w:id="9" w:name="_Toc53137918"/>
      <w:r w:rsidRPr="00030E07">
        <w:rPr>
          <w:rFonts w:ascii="Calibri" w:hAnsi="Calibri" w:cs="Calibri"/>
          <w:sz w:val="22"/>
        </w:rPr>
        <w:t>§ 12 KONTROLA WYKONANIA UMOWY</w:t>
      </w:r>
      <w:bookmarkEnd w:id="9"/>
    </w:p>
    <w:p w14:paraId="29D7AE12"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1. Zgodnie z art. 28 pkt 3 lit. h RODO, Podmiot Przetwarzający zobowiązuje się udostępniać Administratorowi wszelkie informacje niezbędne do wykazania spełnienia obowiązków określonych w Umowie powierzenia, w szczególności informacje i dokumenty dotyczące sposobów realizacji obowiązków zabezpieczenia danych osobowych oraz przebiegu ich przetwarzania.</w:t>
      </w:r>
    </w:p>
    <w:p w14:paraId="523DA588"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2. Zgodnie z art. 28 pkt 3 lit. h RODO, Podmiot Przetwarzający zobowiązuje się umożliwiać Administratorowi lub upoważnionemu przez niego audytorowi przeprowadzanie audytów realizacji zasad powierzenia danych osobowych, w tym inspekcji, i przyczyniać się do nich, w szczególności poprzez udostępnienie osobom działającym w imieniu Administratora wstępu do pomieszczeń, w których przetwarzane są powierzone dane osobowe, a także udostępnienie nośników i systemów teleinformatycznych służących do przetwarzania powierzonych danych osobowych.</w:t>
      </w:r>
    </w:p>
    <w:p w14:paraId="22043234"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3. Zobowiązanie, o którym stanowi pkt 1 i 2 obowiązuje w czasie obowiązywania Umowy powierzenia oraz w terminie 7 dni po jej wygaśnięciu lub rozwiązaniu w przypadku zgłoszenia audytu, zgodnie z następnym punktem.</w:t>
      </w:r>
    </w:p>
    <w:p w14:paraId="1606C451"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4. Administrator jest zobowiązany do zgłoszenia planowanego audytu na 3 dni kalendarzowych przed jego przeprowadzeniem.</w:t>
      </w:r>
    </w:p>
    <w:p w14:paraId="1CA61F96" w14:textId="77777777" w:rsidR="00030E07" w:rsidRPr="00030E07" w:rsidRDefault="00030E07" w:rsidP="00030E07">
      <w:pPr>
        <w:pStyle w:val="Akapitzlist"/>
        <w:tabs>
          <w:tab w:val="right" w:leader="hyphen" w:pos="9072"/>
        </w:tabs>
        <w:ind w:left="284"/>
        <w:jc w:val="both"/>
        <w:rPr>
          <w:rFonts w:eastAsia="Calibri" w:cs="Calibri"/>
          <w:sz w:val="22"/>
          <w:szCs w:val="22"/>
        </w:rPr>
      </w:pPr>
      <w:r w:rsidRPr="00030E07">
        <w:rPr>
          <w:rFonts w:eastAsia="Calibri" w:cs="Calibri"/>
          <w:sz w:val="22"/>
          <w:szCs w:val="22"/>
        </w:rPr>
        <w:t>5. Administrator lub podmiot przez niego upoważniony, mają w szczególności prawo:</w:t>
      </w:r>
    </w:p>
    <w:p w14:paraId="2C166DE6" w14:textId="77777777" w:rsidR="00030E07" w:rsidRPr="00030E07" w:rsidRDefault="00030E07" w:rsidP="00030E07">
      <w:pPr>
        <w:pStyle w:val="Akapitzlist"/>
        <w:tabs>
          <w:tab w:val="right" w:leader="hyphen" w:pos="9072"/>
        </w:tabs>
        <w:ind w:left="709"/>
        <w:jc w:val="both"/>
        <w:rPr>
          <w:rFonts w:eastAsia="Calibri" w:cs="Calibri"/>
          <w:sz w:val="22"/>
          <w:szCs w:val="22"/>
        </w:rPr>
      </w:pPr>
      <w:r w:rsidRPr="00030E07">
        <w:rPr>
          <w:rFonts w:eastAsia="Calibri" w:cs="Calibri"/>
          <w:sz w:val="22"/>
          <w:szCs w:val="22"/>
        </w:rPr>
        <w:t>a) dostępu do systemów informatycznych, w których przetwarzane są powierzone do przetwarzania dane osobowe, przeprowadzenia niezbędnych czynności kontrolnych w celu oceny zgodności przetwarzania danych osobowych z rozporządzeniem oraz Umową,</w:t>
      </w:r>
    </w:p>
    <w:p w14:paraId="7382D111" w14:textId="77777777" w:rsidR="00030E07" w:rsidRPr="00030E07" w:rsidRDefault="00030E07" w:rsidP="00030E07">
      <w:pPr>
        <w:pStyle w:val="Akapitzlist"/>
        <w:tabs>
          <w:tab w:val="right" w:leader="hyphen" w:pos="9072"/>
        </w:tabs>
        <w:ind w:left="709"/>
        <w:jc w:val="both"/>
        <w:rPr>
          <w:rFonts w:eastAsia="Calibri" w:cs="Calibri"/>
          <w:sz w:val="22"/>
          <w:szCs w:val="22"/>
        </w:rPr>
      </w:pPr>
      <w:r w:rsidRPr="00030E07">
        <w:rPr>
          <w:rFonts w:eastAsia="Calibri" w:cs="Calibri"/>
          <w:sz w:val="22"/>
          <w:szCs w:val="22"/>
        </w:rPr>
        <w:t>b) żądania złożenia pisemnych lub ustnych wyjaśnień przez osoby upoważnione do przetwarzania danych osobowych, pracowników Podmiotu przetwarzającego w zakresie niezbędnym do ustalenia stanu faktycznego,</w:t>
      </w:r>
    </w:p>
    <w:p w14:paraId="7C9B6212" w14:textId="77777777" w:rsidR="00030E07" w:rsidRPr="00030E07" w:rsidRDefault="00030E07" w:rsidP="00030E07">
      <w:pPr>
        <w:pStyle w:val="Akapitzlist"/>
        <w:tabs>
          <w:tab w:val="right" w:leader="hyphen" w:pos="9072"/>
        </w:tabs>
        <w:ind w:left="709"/>
        <w:jc w:val="both"/>
        <w:rPr>
          <w:rFonts w:eastAsia="Calibri" w:cs="Calibri"/>
          <w:sz w:val="22"/>
          <w:szCs w:val="22"/>
        </w:rPr>
      </w:pPr>
      <w:r w:rsidRPr="00030E07">
        <w:rPr>
          <w:rFonts w:eastAsia="Calibri" w:cs="Calibri"/>
          <w:sz w:val="22"/>
          <w:szCs w:val="22"/>
        </w:rPr>
        <w:lastRenderedPageBreak/>
        <w:t>c) wglądu do wszelkich dokumentów i wszelkich danych mających bezpośredni związek z przedmiotem kontroli lub audytu oraz sporządzania ich kopii.</w:t>
      </w:r>
    </w:p>
    <w:p w14:paraId="700E5821" w14:textId="77777777" w:rsidR="00030E07" w:rsidRPr="00030E07" w:rsidRDefault="00030E07" w:rsidP="00030E07">
      <w:pPr>
        <w:tabs>
          <w:tab w:val="left" w:pos="284"/>
          <w:tab w:val="right" w:leader="hyphen" w:pos="9072"/>
        </w:tabs>
        <w:ind w:left="284"/>
        <w:jc w:val="both"/>
        <w:rPr>
          <w:rFonts w:cs="Calibri"/>
          <w:sz w:val="22"/>
          <w:szCs w:val="22"/>
        </w:rPr>
      </w:pPr>
      <w:r w:rsidRPr="00030E07">
        <w:rPr>
          <w:rFonts w:cs="Calibri"/>
          <w:sz w:val="22"/>
          <w:szCs w:val="22"/>
        </w:rPr>
        <w:t>6. Na zakończenie audytu Strony sporządzają protokół w dwóch egzemplarzach. Protokół z audytu jest podpisywany przez Strony.</w:t>
      </w:r>
    </w:p>
    <w:p w14:paraId="7157D31C" w14:textId="77777777" w:rsidR="00030E07" w:rsidRPr="00030E07" w:rsidRDefault="00030E07" w:rsidP="00030E07">
      <w:pPr>
        <w:tabs>
          <w:tab w:val="left" w:pos="284"/>
          <w:tab w:val="right" w:leader="hyphen" w:pos="9072"/>
        </w:tabs>
        <w:ind w:left="284"/>
        <w:jc w:val="both"/>
        <w:rPr>
          <w:rFonts w:cs="Calibri"/>
          <w:sz w:val="22"/>
          <w:szCs w:val="22"/>
        </w:rPr>
      </w:pPr>
      <w:r w:rsidRPr="00030E07">
        <w:rPr>
          <w:rFonts w:cs="Calibri"/>
          <w:sz w:val="22"/>
          <w:szCs w:val="22"/>
        </w:rPr>
        <w:t>7. Strony mogą wnieść zastrzeżenia do protokołu z audytu w terminie 7 dni kalendarzowych od daty jego podpisania.</w:t>
      </w:r>
    </w:p>
    <w:p w14:paraId="514AD361" w14:textId="77777777" w:rsidR="00030E07" w:rsidRPr="00030E07" w:rsidRDefault="00030E07" w:rsidP="00030E07">
      <w:pPr>
        <w:tabs>
          <w:tab w:val="left" w:pos="284"/>
          <w:tab w:val="right" w:leader="hyphen" w:pos="9072"/>
        </w:tabs>
        <w:ind w:left="284"/>
        <w:jc w:val="both"/>
        <w:rPr>
          <w:rFonts w:cs="Calibri"/>
          <w:sz w:val="22"/>
          <w:szCs w:val="22"/>
        </w:rPr>
      </w:pPr>
      <w:r w:rsidRPr="00030E07">
        <w:rPr>
          <w:rFonts w:cs="Calibri"/>
          <w:sz w:val="22"/>
          <w:szCs w:val="22"/>
        </w:rPr>
        <w:t>8. Protokół z audytu stanowi podstawę oceny zgodności procesu przetwarzania powierzonych danych osobowych względem niniejszej Umowy powierzenia oraz powszechnie obowiązujących przepisów prawa.</w:t>
      </w:r>
    </w:p>
    <w:p w14:paraId="3E9C13F8" w14:textId="77777777" w:rsidR="00030E07" w:rsidRPr="00030E07" w:rsidRDefault="00030E07" w:rsidP="00030E07">
      <w:pPr>
        <w:pStyle w:val="Stylnagwekparagratu"/>
        <w:tabs>
          <w:tab w:val="right" w:leader="hyphen" w:pos="9072"/>
        </w:tabs>
        <w:rPr>
          <w:rFonts w:ascii="Calibri" w:hAnsi="Calibri" w:cs="Calibri"/>
          <w:sz w:val="22"/>
        </w:rPr>
      </w:pPr>
      <w:bookmarkStart w:id="10" w:name="_Toc53137919"/>
    </w:p>
    <w:p w14:paraId="04B6E1DF" w14:textId="77777777" w:rsidR="00030E07" w:rsidRPr="00030E07" w:rsidRDefault="00030E07" w:rsidP="00030E07">
      <w:pPr>
        <w:pStyle w:val="Stylnagwekparagratu"/>
        <w:tabs>
          <w:tab w:val="right" w:leader="hyphen" w:pos="9072"/>
        </w:tabs>
        <w:rPr>
          <w:rFonts w:ascii="Calibri" w:hAnsi="Calibri" w:cs="Calibri"/>
          <w:sz w:val="22"/>
        </w:rPr>
      </w:pPr>
      <w:r w:rsidRPr="00030E07">
        <w:rPr>
          <w:rFonts w:ascii="Calibri" w:hAnsi="Calibri" w:cs="Calibri"/>
          <w:sz w:val="22"/>
        </w:rPr>
        <w:t>§ 13 ZMIANY I ROZWIĄZANIE UMOWY</w:t>
      </w:r>
      <w:bookmarkEnd w:id="10"/>
    </w:p>
    <w:p w14:paraId="7703D424"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1. Umowa powierzenia ulega wygaśnięciu _______________________.</w:t>
      </w:r>
    </w:p>
    <w:p w14:paraId="68EE68C1"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2. Strony mogą wypowiedzieć Umowę powierzenia bez podania przyczyny, z zachowaniem okresu wypowiedzenia, wynoszącego ___________ dni.</w:t>
      </w:r>
    </w:p>
    <w:p w14:paraId="1D35A1BC"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3. Administrator jest uprawniony do wypowiedzenia Umowy powierzenia bez zachowania okresu wypowiedzenia, w przypadku:</w:t>
      </w:r>
    </w:p>
    <w:p w14:paraId="2D8A792C" w14:textId="77777777" w:rsidR="00030E07" w:rsidRPr="00030E07" w:rsidRDefault="00030E07" w:rsidP="00030E07">
      <w:pPr>
        <w:pStyle w:val="Akapitzlist"/>
        <w:tabs>
          <w:tab w:val="right" w:leader="hyphen" w:pos="9072"/>
        </w:tabs>
        <w:ind w:left="709"/>
        <w:jc w:val="both"/>
        <w:rPr>
          <w:rFonts w:cs="Calibri"/>
          <w:sz w:val="22"/>
          <w:szCs w:val="22"/>
        </w:rPr>
      </w:pPr>
      <w:r w:rsidRPr="00030E07">
        <w:rPr>
          <w:rFonts w:cs="Calibri"/>
          <w:sz w:val="22"/>
          <w:szCs w:val="22"/>
        </w:rPr>
        <w:t>a) naruszenia jej postanowień przez Podmiot Przetwarzający,</w:t>
      </w:r>
    </w:p>
    <w:p w14:paraId="34575897" w14:textId="77777777" w:rsidR="00030E07" w:rsidRPr="00030E07" w:rsidRDefault="00030E07" w:rsidP="00030E07">
      <w:pPr>
        <w:pStyle w:val="Akapitzlist"/>
        <w:tabs>
          <w:tab w:val="right" w:leader="hyphen" w:pos="9072"/>
        </w:tabs>
        <w:ind w:left="709"/>
        <w:jc w:val="both"/>
        <w:rPr>
          <w:rFonts w:cs="Calibri"/>
          <w:sz w:val="22"/>
          <w:szCs w:val="22"/>
        </w:rPr>
      </w:pPr>
      <w:r w:rsidRPr="00030E07">
        <w:rPr>
          <w:rFonts w:cs="Calibri"/>
          <w:sz w:val="22"/>
          <w:szCs w:val="22"/>
        </w:rPr>
        <w:t>b) zawiadomienia przez Podmiot Przetwarzający o jego niezdolności do dalszego wykonywania Umowy powierzenia, a w szczególności do zapewnienia środków technicznych lub organizacyjnych służących do zapewnienia odpowiedniego stopnia ochrony powierzonych danych osobowych,</w:t>
      </w:r>
    </w:p>
    <w:p w14:paraId="15EE56E6" w14:textId="77777777" w:rsidR="00030E07" w:rsidRPr="00030E07" w:rsidRDefault="00030E07" w:rsidP="00030E07">
      <w:pPr>
        <w:pStyle w:val="Akapitzlist"/>
        <w:tabs>
          <w:tab w:val="right" w:leader="hyphen" w:pos="9072"/>
        </w:tabs>
        <w:ind w:left="709"/>
        <w:jc w:val="both"/>
        <w:rPr>
          <w:rFonts w:eastAsia="Calibri" w:cs="Calibri"/>
          <w:sz w:val="22"/>
          <w:szCs w:val="22"/>
        </w:rPr>
      </w:pPr>
      <w:r w:rsidRPr="00030E07">
        <w:rPr>
          <w:rFonts w:cs="Calibri"/>
          <w:sz w:val="22"/>
          <w:szCs w:val="22"/>
        </w:rPr>
        <w:t>c) </w:t>
      </w:r>
      <w:r w:rsidRPr="00030E07">
        <w:rPr>
          <w:rFonts w:eastAsia="Calibri" w:cs="Calibri"/>
          <w:sz w:val="22"/>
          <w:szCs w:val="22"/>
        </w:rPr>
        <w:t>powierzył przetwarzanie danych osobowych innemu podmiotowi przetwarzającemu bez uzyskania zgody Administratora,</w:t>
      </w:r>
    </w:p>
    <w:p w14:paraId="73887850" w14:textId="77777777" w:rsidR="00030E07" w:rsidRPr="00030E07" w:rsidRDefault="00030E07" w:rsidP="00030E07">
      <w:pPr>
        <w:pStyle w:val="Akapitzlist"/>
        <w:tabs>
          <w:tab w:val="right" w:leader="hyphen" w:pos="9072"/>
        </w:tabs>
        <w:ind w:left="709"/>
        <w:jc w:val="both"/>
        <w:rPr>
          <w:rFonts w:cs="Calibri"/>
          <w:sz w:val="22"/>
          <w:szCs w:val="22"/>
        </w:rPr>
      </w:pPr>
      <w:r w:rsidRPr="00030E07">
        <w:rPr>
          <w:rFonts w:eastAsia="Calibri" w:cs="Calibri"/>
          <w:sz w:val="22"/>
          <w:szCs w:val="22"/>
        </w:rPr>
        <w:t xml:space="preserve">d) </w:t>
      </w:r>
      <w:r w:rsidRPr="00030E07">
        <w:rPr>
          <w:rFonts w:cs="Calibri"/>
          <w:sz w:val="22"/>
          <w:szCs w:val="22"/>
        </w:rPr>
        <w:t>pomimo zobowiązania go do usunięcia uchybień stwierdzonych podczas kontroli lub audytu nie usunął ich w wyznaczonym terminie.</w:t>
      </w:r>
    </w:p>
    <w:p w14:paraId="557C8F32" w14:textId="77777777" w:rsidR="00030E07" w:rsidRPr="00030E07" w:rsidRDefault="00030E07" w:rsidP="00030E07">
      <w:pPr>
        <w:tabs>
          <w:tab w:val="right" w:leader="hyphen" w:pos="9072"/>
        </w:tabs>
        <w:ind w:left="284"/>
        <w:jc w:val="both"/>
        <w:rPr>
          <w:rFonts w:cs="Calibri"/>
          <w:sz w:val="22"/>
          <w:szCs w:val="22"/>
        </w:rPr>
      </w:pPr>
      <w:r w:rsidRPr="00030E07">
        <w:rPr>
          <w:rFonts w:cs="Calibri"/>
          <w:sz w:val="22"/>
          <w:szCs w:val="22"/>
        </w:rPr>
        <w:t>4. Zmiana Umowy powierzenia wymaga zachowania formy przyjętej dla jej zawarcia, pod rygorem nieważności.</w:t>
      </w:r>
    </w:p>
    <w:p w14:paraId="268E4E01" w14:textId="77777777" w:rsidR="00030E07" w:rsidRPr="00030E07" w:rsidRDefault="00030E07" w:rsidP="00030E07">
      <w:pPr>
        <w:pStyle w:val="Akapitzlist"/>
        <w:tabs>
          <w:tab w:val="right" w:leader="hyphen" w:pos="9072"/>
        </w:tabs>
        <w:ind w:left="284"/>
        <w:jc w:val="both"/>
        <w:rPr>
          <w:rFonts w:cs="Calibri"/>
          <w:sz w:val="22"/>
          <w:szCs w:val="22"/>
        </w:rPr>
      </w:pPr>
    </w:p>
    <w:p w14:paraId="3C5331DD" w14:textId="77777777" w:rsidR="00030E07" w:rsidRPr="00030E07" w:rsidRDefault="00030E07" w:rsidP="00030E07">
      <w:pPr>
        <w:pStyle w:val="Stylnagwekparagratu"/>
        <w:tabs>
          <w:tab w:val="right" w:leader="hyphen" w:pos="9072"/>
        </w:tabs>
        <w:rPr>
          <w:rFonts w:ascii="Calibri" w:hAnsi="Calibri" w:cs="Calibri"/>
          <w:sz w:val="22"/>
        </w:rPr>
      </w:pPr>
      <w:bookmarkStart w:id="11" w:name="_Toc53137920"/>
      <w:r w:rsidRPr="00030E07">
        <w:rPr>
          <w:rFonts w:ascii="Calibri" w:hAnsi="Calibri" w:cs="Calibri"/>
          <w:sz w:val="22"/>
        </w:rPr>
        <w:t>§ 14 OBOWIĄZKI PODMIOTU PRZETWARZAJĄCEGO W ZWIĄZKU Z ROZWIĄZANIEM UMOWY</w:t>
      </w:r>
      <w:bookmarkEnd w:id="11"/>
    </w:p>
    <w:p w14:paraId="5EACB949"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1. Wypowiedzenie i wygaśnięcie Umowy powierzenia skutkuje obowiązkiem Podmiotu Przetwarzającego, w zależności od oświadczenia Administratora, do usunięcia wszystkich pozostających w jego posiadaniu kopii danych osobowych oraz zwróceniu Administratorowi wszelkich danych osobowych uzyskanych w wyniku realizacji umowy.</w:t>
      </w:r>
    </w:p>
    <w:p w14:paraId="234D02BB" w14:textId="77777777" w:rsidR="00030E07" w:rsidRPr="00030E07" w:rsidRDefault="00030E07" w:rsidP="00030E07">
      <w:pPr>
        <w:pStyle w:val="Akapitzlist"/>
        <w:tabs>
          <w:tab w:val="right" w:leader="hyphen" w:pos="9072"/>
        </w:tabs>
        <w:ind w:left="284"/>
        <w:jc w:val="both"/>
        <w:rPr>
          <w:rFonts w:eastAsia="Calibri" w:cs="Calibri"/>
          <w:sz w:val="22"/>
          <w:szCs w:val="22"/>
        </w:rPr>
      </w:pPr>
      <w:r w:rsidRPr="00030E07">
        <w:rPr>
          <w:rFonts w:eastAsia="Calibri" w:cs="Calibri"/>
          <w:sz w:val="22"/>
          <w:szCs w:val="22"/>
        </w:rPr>
        <w:t>2. Podmiot przetwarzający niezwłocznie przekazuje Administratorowi oświadczenie, w którym potwierdzi, że nie posiada żadnych danych osobowych, których przetwarzanie zostało mu powierzone niniejszą Umową.</w:t>
      </w:r>
    </w:p>
    <w:p w14:paraId="5C6E9846"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3. Obowiązek ustanowiony w pkt 1 i 2 stosuje się odpowiednio do innych podmiotów przetwarzających, którym Podmiot Przetwarzający podpowierzył dane przetwarzane w ramach niniejszej Umowy powierzenia.</w:t>
      </w:r>
    </w:p>
    <w:p w14:paraId="19D49531"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4. Termin wykonania obowiązków wynosi do 14 dni od daty rozwiązania lub wygaśnięcia Umowy powierzenia.</w:t>
      </w:r>
    </w:p>
    <w:p w14:paraId="0B6C3186" w14:textId="77777777" w:rsidR="00030E07" w:rsidRPr="00030E07" w:rsidRDefault="00030E07" w:rsidP="00030E07">
      <w:pPr>
        <w:pStyle w:val="Akapitzlist"/>
        <w:tabs>
          <w:tab w:val="right" w:leader="hyphen" w:pos="9072"/>
        </w:tabs>
        <w:ind w:left="360"/>
        <w:jc w:val="both"/>
        <w:rPr>
          <w:rFonts w:cs="Calibri"/>
          <w:sz w:val="22"/>
          <w:szCs w:val="22"/>
        </w:rPr>
      </w:pPr>
    </w:p>
    <w:p w14:paraId="50B4A869" w14:textId="77777777" w:rsidR="00030E07" w:rsidRPr="00030E07" w:rsidRDefault="00030E07" w:rsidP="00030E07">
      <w:pPr>
        <w:pStyle w:val="Stylnagwekparagratu"/>
        <w:tabs>
          <w:tab w:val="right" w:leader="hyphen" w:pos="9072"/>
        </w:tabs>
        <w:rPr>
          <w:rFonts w:ascii="Calibri" w:hAnsi="Calibri" w:cs="Calibri"/>
          <w:sz w:val="22"/>
        </w:rPr>
      </w:pPr>
      <w:r w:rsidRPr="00030E07">
        <w:rPr>
          <w:rFonts w:ascii="Calibri" w:hAnsi="Calibri" w:cs="Calibri"/>
          <w:sz w:val="22"/>
        </w:rPr>
        <w:lastRenderedPageBreak/>
        <w:t>§ 15 ROSZCZENIA REGRESOWE</w:t>
      </w:r>
    </w:p>
    <w:p w14:paraId="3DADAFF8" w14:textId="77777777" w:rsidR="00030E07" w:rsidRPr="00030E07" w:rsidRDefault="00030E07" w:rsidP="00030E07">
      <w:pPr>
        <w:pStyle w:val="Stylnagwekparagratu"/>
        <w:tabs>
          <w:tab w:val="right" w:leader="hyphen" w:pos="9072"/>
        </w:tabs>
        <w:jc w:val="both"/>
        <w:rPr>
          <w:rFonts w:ascii="Calibri" w:eastAsia="Calibri" w:hAnsi="Calibri" w:cs="Calibri"/>
          <w:b w:val="0"/>
          <w:sz w:val="22"/>
        </w:rPr>
      </w:pPr>
      <w:r w:rsidRPr="00030E07">
        <w:rPr>
          <w:rFonts w:ascii="Calibri" w:eastAsia="Calibri" w:hAnsi="Calibri" w:cs="Calibri"/>
          <w:b w:val="0"/>
          <w:sz w:val="22"/>
        </w:rPr>
        <w:t>Administrator, który wypłacił pełne odszkodowanie za szkodę, którą osoba trzecia poniosła wskutek przetwarzania danych osobowych w sposób naruszający rozporządzenie lub ustawę, w szczególności w przypadku nałożenia przez organ nadzorczy kary administracyjnej na podmiot przetwarzający, może żądać zwrotu wypłaconego odszkodowania, spełnionego świadczenia, kary grzywny lub administracyjnej kary pieniężnej w rozumieniu rozporządzenia i ustawy, od podmiotów przetwarzających uczestniczących w tym samym przetwarzaniu.</w:t>
      </w:r>
    </w:p>
    <w:p w14:paraId="4B447F2E" w14:textId="77777777" w:rsidR="00030E07" w:rsidRPr="00030E07" w:rsidRDefault="00030E07" w:rsidP="00030E07">
      <w:pPr>
        <w:pStyle w:val="Stylnagwekparagratu"/>
        <w:tabs>
          <w:tab w:val="right" w:leader="hyphen" w:pos="9072"/>
        </w:tabs>
        <w:rPr>
          <w:rFonts w:ascii="Calibri" w:hAnsi="Calibri" w:cs="Calibri"/>
          <w:sz w:val="22"/>
        </w:rPr>
      </w:pPr>
    </w:p>
    <w:p w14:paraId="1DCFE97F" w14:textId="77777777" w:rsidR="00030E07" w:rsidRPr="00030E07" w:rsidRDefault="00030E07" w:rsidP="00030E07">
      <w:pPr>
        <w:pStyle w:val="Stylnagwekparagratu"/>
        <w:tabs>
          <w:tab w:val="right" w:leader="hyphen" w:pos="9072"/>
        </w:tabs>
        <w:rPr>
          <w:rFonts w:ascii="Calibri" w:hAnsi="Calibri" w:cs="Calibri"/>
          <w:sz w:val="22"/>
        </w:rPr>
      </w:pPr>
      <w:bookmarkStart w:id="12" w:name="_Toc53137921"/>
      <w:r w:rsidRPr="00030E07">
        <w:rPr>
          <w:rFonts w:ascii="Calibri" w:hAnsi="Calibri" w:cs="Calibri"/>
          <w:sz w:val="22"/>
        </w:rPr>
        <w:t>§ 16 POSTANOWIENIA KOŃCOWE</w:t>
      </w:r>
      <w:bookmarkEnd w:id="12"/>
    </w:p>
    <w:p w14:paraId="4C3D622F"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1. Sądem właściwym dla rozstrzygania ewentualnych sporów pomiędzy Stronami jest sąd właściwy siedziby Administratora.</w:t>
      </w:r>
    </w:p>
    <w:p w14:paraId="69EC95FD" w14:textId="77777777" w:rsidR="00030E07" w:rsidRPr="00030E07" w:rsidRDefault="00030E07" w:rsidP="00030E07">
      <w:pPr>
        <w:pStyle w:val="Akapitzlist"/>
        <w:tabs>
          <w:tab w:val="right" w:leader="hyphen" w:pos="9072"/>
        </w:tabs>
        <w:ind w:left="284"/>
        <w:jc w:val="both"/>
        <w:rPr>
          <w:rFonts w:cs="Calibri"/>
          <w:sz w:val="22"/>
          <w:szCs w:val="22"/>
        </w:rPr>
      </w:pPr>
      <w:r w:rsidRPr="00030E07">
        <w:rPr>
          <w:rFonts w:cs="Calibri"/>
          <w:sz w:val="22"/>
          <w:szCs w:val="22"/>
        </w:rPr>
        <w:t>2. W sprawach nieuregulowanych Umową powierzenia zastosowanie znajdują przepisy RODO oraz powszechnie obowiązującego prawa.</w:t>
      </w:r>
    </w:p>
    <w:p w14:paraId="344300D9" w14:textId="77777777" w:rsidR="00030E07" w:rsidRPr="00030E07" w:rsidRDefault="00030E07" w:rsidP="00030E07">
      <w:pPr>
        <w:jc w:val="both"/>
        <w:rPr>
          <w:rFonts w:cs="Calibri"/>
          <w:color w:val="7030A0"/>
          <w:sz w:val="22"/>
          <w:szCs w:val="22"/>
        </w:rPr>
      </w:pPr>
    </w:p>
    <w:p w14:paraId="09845AEE" w14:textId="77777777" w:rsidR="00030E07" w:rsidRPr="00030E07" w:rsidRDefault="00030E07" w:rsidP="00030E07">
      <w:pPr>
        <w:jc w:val="both"/>
        <w:rPr>
          <w:rFonts w:cs="Calibri"/>
          <w:color w:val="7030A0"/>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30E07" w:rsidRPr="00030E07" w14:paraId="6295CAD2" w14:textId="77777777" w:rsidTr="00A41B9A">
        <w:tc>
          <w:tcPr>
            <w:tcW w:w="4531" w:type="dxa"/>
          </w:tcPr>
          <w:p w14:paraId="35A104A0" w14:textId="77777777" w:rsidR="00030E07" w:rsidRPr="00030E07" w:rsidRDefault="00030E07" w:rsidP="00A41B9A">
            <w:pPr>
              <w:jc w:val="center"/>
              <w:rPr>
                <w:rFonts w:cs="Calibri"/>
                <w:sz w:val="22"/>
                <w:szCs w:val="22"/>
              </w:rPr>
            </w:pPr>
            <w:r w:rsidRPr="00030E07">
              <w:rPr>
                <w:rFonts w:cs="Calibri"/>
                <w:sz w:val="22"/>
                <w:szCs w:val="22"/>
              </w:rPr>
              <w:t>……………………..……….…………………….</w:t>
            </w:r>
          </w:p>
        </w:tc>
        <w:tc>
          <w:tcPr>
            <w:tcW w:w="4531" w:type="dxa"/>
          </w:tcPr>
          <w:p w14:paraId="7D3B2F62" w14:textId="77777777" w:rsidR="00030E07" w:rsidRPr="00030E07" w:rsidRDefault="00030E07" w:rsidP="00A41B9A">
            <w:pPr>
              <w:jc w:val="center"/>
              <w:rPr>
                <w:rFonts w:cs="Calibri"/>
                <w:sz w:val="22"/>
                <w:szCs w:val="22"/>
              </w:rPr>
            </w:pPr>
            <w:r w:rsidRPr="00030E07">
              <w:rPr>
                <w:rFonts w:cs="Calibri"/>
                <w:sz w:val="22"/>
                <w:szCs w:val="22"/>
              </w:rPr>
              <w:t>……………………………………………………….</w:t>
            </w:r>
          </w:p>
        </w:tc>
      </w:tr>
      <w:tr w:rsidR="00030E07" w:rsidRPr="00030E07" w14:paraId="5A3944B4" w14:textId="77777777" w:rsidTr="00A41B9A">
        <w:tc>
          <w:tcPr>
            <w:tcW w:w="4531" w:type="dxa"/>
          </w:tcPr>
          <w:p w14:paraId="2792BCD2" w14:textId="77777777" w:rsidR="00030E07" w:rsidRPr="00030E07" w:rsidRDefault="00030E07" w:rsidP="00A41B9A">
            <w:pPr>
              <w:jc w:val="center"/>
              <w:rPr>
                <w:rFonts w:cs="Calibri"/>
                <w:sz w:val="22"/>
                <w:szCs w:val="22"/>
              </w:rPr>
            </w:pPr>
            <w:r w:rsidRPr="00030E07">
              <w:rPr>
                <w:rFonts w:cs="Calibri"/>
                <w:sz w:val="22"/>
                <w:szCs w:val="22"/>
              </w:rPr>
              <w:t>Administrator</w:t>
            </w:r>
          </w:p>
        </w:tc>
        <w:tc>
          <w:tcPr>
            <w:tcW w:w="4531" w:type="dxa"/>
          </w:tcPr>
          <w:p w14:paraId="436298A9" w14:textId="77777777" w:rsidR="00030E07" w:rsidRPr="00030E07" w:rsidRDefault="00030E07" w:rsidP="00A41B9A">
            <w:pPr>
              <w:jc w:val="center"/>
              <w:rPr>
                <w:rFonts w:cs="Calibri"/>
                <w:sz w:val="22"/>
                <w:szCs w:val="22"/>
              </w:rPr>
            </w:pPr>
            <w:r w:rsidRPr="00030E07">
              <w:rPr>
                <w:rFonts w:cs="Calibri"/>
                <w:sz w:val="22"/>
                <w:szCs w:val="22"/>
              </w:rPr>
              <w:t>Podmiot Przetwarzający</w:t>
            </w:r>
          </w:p>
          <w:p w14:paraId="3887531A" w14:textId="77777777" w:rsidR="00030E07" w:rsidRPr="00030E07" w:rsidRDefault="00030E07" w:rsidP="00A41B9A">
            <w:pPr>
              <w:jc w:val="center"/>
              <w:rPr>
                <w:rFonts w:cs="Calibri"/>
                <w:sz w:val="22"/>
                <w:szCs w:val="22"/>
              </w:rPr>
            </w:pPr>
          </w:p>
          <w:p w14:paraId="3A8BDFC4" w14:textId="77777777" w:rsidR="00030E07" w:rsidRPr="00030E07" w:rsidRDefault="00030E07" w:rsidP="00A41B9A">
            <w:pPr>
              <w:jc w:val="center"/>
              <w:rPr>
                <w:rFonts w:cs="Calibri"/>
                <w:sz w:val="22"/>
                <w:szCs w:val="22"/>
              </w:rPr>
            </w:pPr>
          </w:p>
          <w:p w14:paraId="23143B72" w14:textId="77777777" w:rsidR="00030E07" w:rsidRPr="00030E07" w:rsidRDefault="00030E07" w:rsidP="00A41B9A">
            <w:pPr>
              <w:jc w:val="center"/>
              <w:rPr>
                <w:rFonts w:cs="Calibri"/>
                <w:sz w:val="22"/>
                <w:szCs w:val="22"/>
              </w:rPr>
            </w:pPr>
          </w:p>
        </w:tc>
      </w:tr>
    </w:tbl>
    <w:p w14:paraId="620D8162" w14:textId="77777777" w:rsidR="00030E07" w:rsidRPr="00030E07" w:rsidRDefault="00030E07" w:rsidP="00030E07">
      <w:pPr>
        <w:shd w:val="clear" w:color="auto" w:fill="F2F2F2"/>
        <w:jc w:val="both"/>
        <w:rPr>
          <w:rFonts w:cs="Calibri"/>
          <w:sz w:val="22"/>
          <w:szCs w:val="22"/>
        </w:rPr>
      </w:pPr>
    </w:p>
    <w:p w14:paraId="4BF8DD69" w14:textId="55918A95" w:rsidR="004F4C5E" w:rsidRPr="00DF693A" w:rsidRDefault="004F4C5E" w:rsidP="00DF693A">
      <w:pPr>
        <w:rPr>
          <w:rFonts w:cs="Calibri"/>
          <w:b/>
          <w:bCs w:val="0"/>
          <w:sz w:val="22"/>
          <w:szCs w:val="22"/>
        </w:rPr>
      </w:pPr>
    </w:p>
    <w:sectPr w:rsidR="004F4C5E" w:rsidRPr="00DF693A" w:rsidSect="00C2145F">
      <w:headerReference w:type="default" r:id="rId8"/>
      <w:footerReference w:type="default" r:id="rId9"/>
      <w:headerReference w:type="first" r:id="rId10"/>
      <w:footerReference w:type="first" r:id="rId11"/>
      <w:pgSz w:w="11900" w:h="16840"/>
      <w:pgMar w:top="993" w:right="1247" w:bottom="1588" w:left="1247"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7629D" w14:textId="77777777" w:rsidR="00AB49CC" w:rsidRDefault="00AB49CC" w:rsidP="00C2145F">
      <w:r>
        <w:separator/>
      </w:r>
    </w:p>
  </w:endnote>
  <w:endnote w:type="continuationSeparator" w:id="0">
    <w:p w14:paraId="528B1A17" w14:textId="77777777" w:rsidR="00AB49CC" w:rsidRDefault="00AB49CC" w:rsidP="00C2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Lucida Grande CE">
    <w:altName w:val="Times New Roman"/>
    <w:charset w:val="58"/>
    <w:family w:val="auto"/>
    <w:pitch w:val="variable"/>
    <w:sig w:usb0="00000000" w:usb1="5000A1FF" w:usb2="00000000" w:usb3="00000000" w:csb0="000001BF" w:csb1="00000000"/>
  </w:font>
  <w:font w:name="Arial Unicode MS">
    <w:panose1 w:val="020B0604020202020204"/>
    <w:charset w:val="80"/>
    <w:family w:val="swiss"/>
    <w:pitch w:val="variable"/>
    <w:sig w:usb0="F7FFAEFF" w:usb1="F9DFFFFF" w:usb2="0000007F" w:usb3="00000000" w:csb0="003F01FF" w:csb1="00000000"/>
  </w:font>
  <w:font w:name="Optima">
    <w:altName w:val="Arial"/>
    <w:charset w:val="00"/>
    <w:family w:val="swiss"/>
    <w:pitch w:val="variable"/>
    <w:sig w:usb0="00000003" w:usb1="00000000" w:usb2="00000000" w:usb3="00000000" w:csb0="00000001" w:csb1="00000000"/>
  </w:font>
  <w:font w:name="SartoriusRotisMail">
    <w:altName w:val="Times New Roman"/>
    <w:charset w:val="00"/>
    <w:family w:val="auto"/>
    <w:pitch w:val="variable"/>
    <w:sig w:usb0="A000002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MS Outlook">
    <w:panose1 w:val="0501010001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C0098" w14:textId="77777777" w:rsidR="00E86284" w:rsidRPr="00CE5AD6" w:rsidRDefault="00366368" w:rsidP="00CA1A57">
    <w:pPr>
      <w:pStyle w:val="Stopka"/>
      <w:tabs>
        <w:tab w:val="clear" w:pos="4153"/>
        <w:tab w:val="clear" w:pos="8306"/>
        <w:tab w:val="left" w:pos="3969"/>
        <w:tab w:val="right" w:pos="9923"/>
      </w:tabs>
      <w:spacing w:before="240"/>
      <w:ind w:left="-510" w:right="50"/>
      <w:rPr>
        <w:sz w:val="18"/>
        <w:szCs w:val="18"/>
      </w:rPr>
    </w:pPr>
    <w:r w:rsidRPr="00CE5AD6">
      <w:rPr>
        <w:noProof/>
      </w:rPr>
      <mc:AlternateContent>
        <mc:Choice Requires="wps">
          <w:drawing>
            <wp:anchor distT="4294967295" distB="4294967295" distL="114300" distR="114300" simplePos="0" relativeHeight="251659264" behindDoc="1" locked="0" layoutInCell="1" allowOverlap="1" wp14:anchorId="5342EE79" wp14:editId="49C36AE7">
              <wp:simplePos x="0" y="0"/>
              <wp:positionH relativeFrom="column">
                <wp:align>center</wp:align>
              </wp:positionH>
              <wp:positionV relativeFrom="paragraph">
                <wp:posOffset>36194</wp:posOffset>
              </wp:positionV>
              <wp:extent cx="6659880" cy="0"/>
              <wp:effectExtent l="0" t="0" r="20320" b="25400"/>
              <wp:wrapNone/>
              <wp:docPr id="42"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59880" cy="0"/>
                      </a:xfrm>
                      <a:prstGeom prst="line">
                        <a:avLst/>
                      </a:prstGeom>
                      <a:noFill/>
                      <a:ln w="12700" cap="flat" cmpd="sng" algn="ctr">
                        <a:solidFill>
                          <a:srgbClr val="6B0019"/>
                        </a:solidFill>
                        <a:prstDash val="solid"/>
                        <a:miter lim="800000"/>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bodyPr/>
                  </wps:wsp>
                </a:graphicData>
              </a:graphic>
              <wp14:sizeRelH relativeFrom="margin">
                <wp14:pctWidth>0</wp14:pctWidth>
              </wp14:sizeRelH>
              <wp14:sizeRelV relativeFrom="margin">
                <wp14:pctHeight>0</wp14:pctHeight>
              </wp14:sizeRelV>
            </wp:anchor>
          </w:drawing>
        </mc:Choice>
        <mc:Fallback>
          <w:pict>
            <v:line w14:anchorId="68512343" id="Straight Connector 31" o:spid="_x0000_s1026" style="position:absolute;z-index:-2516572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margin" from="0,2.85pt" to="524.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" strokecolor="#6b0019" strokeweight="1pt">
              <v:stroke joinstyle="miter"/>
              <o:lock v:ext="edit" shapetype="f"/>
            </v:line>
          </w:pict>
        </mc:Fallback>
      </mc:AlternateContent>
    </w:r>
    <w:r w:rsidRPr="00CE5AD6">
      <w:rPr>
        <w:sz w:val="18"/>
        <w:szCs w:val="18"/>
      </w:rPr>
      <w:t>Al. Prof. S. Kaliskiego 7, 85-796 Bydgoszcz</w:t>
    </w:r>
    <w:r w:rsidRPr="00CE5AD6">
      <w:rPr>
        <w:sz w:val="18"/>
        <w:szCs w:val="18"/>
      </w:rPr>
      <w:tab/>
    </w:r>
    <w:r w:rsidRPr="00CE5AD6">
      <w:rPr>
        <w:sz w:val="18"/>
        <w:szCs w:val="18"/>
      </w:rPr>
      <w:tab/>
    </w:r>
    <w:r w:rsidRPr="00CE5AD6">
      <w:rPr>
        <w:color w:val="800002"/>
        <w:sz w:val="18"/>
        <w:szCs w:val="18"/>
      </w:rPr>
      <w:t>www.pbs.edu.pl</w:t>
    </w:r>
  </w:p>
  <w:p w14:paraId="144FB3F1" w14:textId="01ABCFEF" w:rsidR="00E86284" w:rsidRPr="00634AA1" w:rsidRDefault="00366368" w:rsidP="00AB6210">
    <w:pPr>
      <w:pStyle w:val="Stopka"/>
      <w:tabs>
        <w:tab w:val="left" w:pos="3969"/>
      </w:tabs>
      <w:ind w:left="-510" w:right="-397"/>
      <w:jc w:val="both"/>
      <w:rPr>
        <w:sz w:val="18"/>
        <w:szCs w:val="18"/>
        <w:lang w:val="en-US"/>
      </w:rPr>
    </w:pPr>
    <w:r w:rsidRPr="00634AA1">
      <w:rPr>
        <w:sz w:val="18"/>
        <w:szCs w:val="18"/>
        <w:lang w:val="en-US"/>
      </w:rPr>
      <w:t>tel. +48 52 374 92</w:t>
    </w:r>
    <w:r>
      <w:rPr>
        <w:sz w:val="18"/>
        <w:szCs w:val="18"/>
        <w:lang w:val="en-US"/>
      </w:rPr>
      <w:t xml:space="preserve"> </w:t>
    </w:r>
    <w:r w:rsidRPr="00634AA1">
      <w:rPr>
        <w:sz w:val="18"/>
        <w:szCs w:val="18"/>
        <w:lang w:val="en-US"/>
      </w:rPr>
      <w:t>61,</w:t>
    </w:r>
    <w:r w:rsidRPr="00634AA1">
      <w:rPr>
        <w:lang w:val="en-US"/>
      </w:rPr>
      <w:t xml:space="preserve"> </w:t>
    </w:r>
    <w:r w:rsidRPr="00634AA1">
      <w:rPr>
        <w:sz w:val="18"/>
        <w:szCs w:val="18"/>
        <w:lang w:val="en-US"/>
      </w:rPr>
      <w:t>+48 52 374 92</w:t>
    </w:r>
    <w:r>
      <w:rPr>
        <w:sz w:val="18"/>
        <w:szCs w:val="18"/>
        <w:lang w:val="en-US"/>
      </w:rPr>
      <w:t xml:space="preserve"> </w:t>
    </w:r>
    <w:r w:rsidRPr="00634AA1">
      <w:rPr>
        <w:sz w:val="18"/>
        <w:szCs w:val="18"/>
        <w:lang w:val="en-US"/>
      </w:rPr>
      <w:t>56, +48 52 374 92</w:t>
    </w:r>
    <w:r>
      <w:rPr>
        <w:sz w:val="18"/>
        <w:szCs w:val="18"/>
        <w:lang w:val="en-US"/>
      </w:rPr>
      <w:t xml:space="preserve"> </w:t>
    </w:r>
    <w:r w:rsidRPr="00634AA1">
      <w:rPr>
        <w:sz w:val="18"/>
        <w:szCs w:val="18"/>
        <w:lang w:val="en-US"/>
      </w:rPr>
      <w:t>71,</w:t>
    </w:r>
    <w:r>
      <w:rPr>
        <w:sz w:val="18"/>
        <w:szCs w:val="18"/>
        <w:lang w:val="en-US"/>
      </w:rPr>
      <w:t xml:space="preserve"> </w:t>
    </w:r>
    <w:r w:rsidRPr="00634AA1">
      <w:rPr>
        <w:sz w:val="18"/>
        <w:szCs w:val="18"/>
        <w:lang w:val="en-US"/>
      </w:rPr>
      <w:t>+48 52 374 92</w:t>
    </w:r>
    <w:r>
      <w:rPr>
        <w:sz w:val="18"/>
        <w:szCs w:val="18"/>
        <w:lang w:val="en-US"/>
      </w:rPr>
      <w:t xml:space="preserve"> </w:t>
    </w:r>
    <w:r w:rsidRPr="00634AA1">
      <w:rPr>
        <w:sz w:val="18"/>
        <w:szCs w:val="18"/>
        <w:lang w:val="en-US"/>
      </w:rPr>
      <w:t>63</w:t>
    </w:r>
    <w:r w:rsidRPr="00634AA1">
      <w:rPr>
        <w:sz w:val="18"/>
        <w:szCs w:val="18"/>
        <w:lang w:val="en-US"/>
      </w:rPr>
      <w:tab/>
    </w:r>
  </w:p>
  <w:p w14:paraId="50B6ED9B" w14:textId="77777777" w:rsidR="00E86284" w:rsidRPr="00F91AEC" w:rsidRDefault="00366368" w:rsidP="00021A41">
    <w:pPr>
      <w:pStyle w:val="Stopka"/>
      <w:tabs>
        <w:tab w:val="left" w:pos="3969"/>
      </w:tabs>
      <w:ind w:left="-510" w:right="-397"/>
      <w:rPr>
        <w:rFonts w:asciiTheme="majorHAnsi" w:hAnsiTheme="majorHAnsi" w:cstheme="majorHAnsi"/>
        <w:sz w:val="18"/>
        <w:szCs w:val="18"/>
        <w:lang w:val="en-US"/>
      </w:rPr>
    </w:pPr>
    <w:r w:rsidRPr="00634AA1">
      <w:rPr>
        <w:rFonts w:asciiTheme="majorHAnsi" w:hAnsiTheme="majorHAnsi" w:cstheme="majorHAnsi"/>
        <w:sz w:val="18"/>
        <w:szCs w:val="18"/>
        <w:lang w:val="en-US"/>
      </w:rPr>
      <w:t xml:space="preserve">e-mail: </w:t>
    </w:r>
    <w:r>
      <w:rPr>
        <w:rFonts w:asciiTheme="majorHAnsi" w:hAnsiTheme="majorHAnsi" w:cstheme="majorHAnsi"/>
        <w:sz w:val="18"/>
        <w:szCs w:val="18"/>
        <w:lang w:val="en-US"/>
      </w:rPr>
      <w:t>przetargi</w:t>
    </w:r>
    <w:r w:rsidRPr="00634AA1">
      <w:rPr>
        <w:rFonts w:asciiTheme="majorHAnsi" w:hAnsiTheme="majorHAnsi" w:cstheme="majorHAnsi"/>
        <w:sz w:val="18"/>
        <w:szCs w:val="18"/>
        <w:lang w:val="en-US"/>
      </w:rPr>
      <w:t>@pbs.edu.pl</w:t>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eastAsiaTheme="majorEastAsia" w:hAnsiTheme="majorHAnsi" w:cstheme="majorHAnsi"/>
        <w:sz w:val="18"/>
        <w:szCs w:val="18"/>
        <w:lang w:val="en-US"/>
      </w:rPr>
      <w:t xml:space="preserve">str. </w:t>
    </w:r>
    <w:r w:rsidRPr="00021A41">
      <w:rPr>
        <w:rFonts w:asciiTheme="majorHAnsi" w:eastAsiaTheme="minorEastAsia" w:hAnsiTheme="majorHAnsi" w:cstheme="majorHAnsi"/>
        <w:sz w:val="18"/>
        <w:szCs w:val="18"/>
      </w:rPr>
      <w:fldChar w:fldCharType="begin"/>
    </w:r>
    <w:r w:rsidRPr="00634AA1">
      <w:rPr>
        <w:rFonts w:asciiTheme="majorHAnsi" w:hAnsiTheme="majorHAnsi" w:cstheme="majorHAnsi"/>
        <w:sz w:val="18"/>
        <w:szCs w:val="18"/>
        <w:lang w:val="en-US"/>
      </w:rPr>
      <w:instrText>PAGE    \* MERGEFORMAT</w:instrText>
    </w:r>
    <w:r w:rsidRPr="00021A41">
      <w:rPr>
        <w:rFonts w:asciiTheme="majorHAnsi" w:eastAsiaTheme="minorEastAsia" w:hAnsiTheme="majorHAnsi" w:cstheme="majorHAnsi"/>
        <w:sz w:val="18"/>
        <w:szCs w:val="18"/>
      </w:rPr>
      <w:fldChar w:fldCharType="separate"/>
    </w:r>
    <w:r w:rsidRPr="000128F9">
      <w:rPr>
        <w:rFonts w:asciiTheme="majorHAnsi" w:eastAsiaTheme="majorEastAsia" w:hAnsiTheme="majorHAnsi" w:cstheme="majorHAnsi"/>
        <w:noProof/>
        <w:sz w:val="18"/>
        <w:szCs w:val="18"/>
        <w:lang w:val="en-US"/>
      </w:rPr>
      <w:t>24</w:t>
    </w:r>
    <w:r w:rsidRPr="00021A41">
      <w:rPr>
        <w:rFonts w:asciiTheme="majorHAnsi" w:eastAsiaTheme="majorEastAsia" w:hAnsiTheme="majorHAnsi" w:cstheme="maj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FD69" w14:textId="3D71CBF8" w:rsidR="00E86284" w:rsidRPr="00021A41" w:rsidRDefault="00366368" w:rsidP="00021A41">
    <w:pPr>
      <w:pStyle w:val="Stopka"/>
      <w:tabs>
        <w:tab w:val="left" w:pos="3969"/>
      </w:tabs>
      <w:ind w:left="-510"/>
      <w:rPr>
        <w:sz w:val="18"/>
        <w:szCs w:val="18"/>
      </w:rPr>
    </w:pPr>
    <w:r w:rsidRPr="00634AA1">
      <w:rPr>
        <w:sz w:val="18"/>
        <w:szCs w:val="18"/>
        <w:lang w:val="en-US"/>
      </w:rPr>
      <w:tab/>
    </w:r>
    <w:r w:rsidRPr="00634AA1">
      <w:rPr>
        <w:sz w:val="18"/>
        <w:szCs w:val="18"/>
        <w:lang w:val="en-US"/>
      </w:rPr>
      <w:tab/>
    </w:r>
    <w:r w:rsidRPr="00634AA1">
      <w:rPr>
        <w:sz w:val="18"/>
        <w:szCs w:val="18"/>
        <w:lang w:val="en-US"/>
      </w:rPr>
      <w:tab/>
    </w:r>
    <w:r w:rsidRPr="00634AA1">
      <w:rPr>
        <w:rFonts w:asciiTheme="majorHAnsi" w:hAnsiTheme="majorHAnsi" w:cstheme="majorHAnsi"/>
        <w:sz w:val="18"/>
        <w:szCs w:val="18"/>
        <w:lang w:val="en-US"/>
      </w:rPr>
      <w:tab/>
    </w:r>
    <w:r w:rsidRPr="00634AA1">
      <w:rPr>
        <w:rFonts w:asciiTheme="majorHAnsi" w:eastAsiaTheme="majorEastAsia" w:hAnsiTheme="majorHAnsi" w:cstheme="majorHAnsi"/>
        <w:sz w:val="18"/>
        <w:szCs w:val="18"/>
        <w:lang w:val="en-US"/>
      </w:rPr>
      <w:t xml:space="preserve">str. </w:t>
    </w:r>
    <w:r w:rsidRPr="00021A41">
      <w:rPr>
        <w:rFonts w:asciiTheme="majorHAnsi" w:eastAsiaTheme="minorEastAsia" w:hAnsiTheme="majorHAnsi" w:cstheme="majorHAnsi"/>
        <w:sz w:val="18"/>
        <w:szCs w:val="18"/>
      </w:rPr>
      <w:fldChar w:fldCharType="begin"/>
    </w:r>
    <w:r w:rsidRPr="00634AA1">
      <w:rPr>
        <w:rFonts w:asciiTheme="majorHAnsi" w:hAnsiTheme="majorHAnsi" w:cstheme="majorHAnsi"/>
        <w:sz w:val="18"/>
        <w:szCs w:val="18"/>
        <w:lang w:val="en-US"/>
      </w:rPr>
      <w:instrText>PAGE    \* MERGEFORMAT</w:instrText>
    </w:r>
    <w:r w:rsidRPr="00021A41">
      <w:rPr>
        <w:rFonts w:asciiTheme="majorHAnsi" w:eastAsiaTheme="minorEastAsia" w:hAnsiTheme="majorHAnsi" w:cstheme="majorHAnsi"/>
        <w:sz w:val="18"/>
        <w:szCs w:val="18"/>
      </w:rPr>
      <w:fldChar w:fldCharType="separate"/>
    </w:r>
    <w:r w:rsidRPr="000128F9">
      <w:rPr>
        <w:rFonts w:asciiTheme="majorHAnsi" w:eastAsiaTheme="majorEastAsia" w:hAnsiTheme="majorHAnsi" w:cstheme="majorHAnsi"/>
        <w:noProof/>
        <w:sz w:val="18"/>
        <w:szCs w:val="18"/>
      </w:rPr>
      <w:t>1</w:t>
    </w:r>
    <w:r w:rsidRPr="00021A41">
      <w:rPr>
        <w:rFonts w:asciiTheme="majorHAnsi" w:eastAsiaTheme="majorEastAsia" w:hAnsiTheme="majorHAnsi" w:cstheme="maj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BCBF0" w14:textId="77777777" w:rsidR="00AB49CC" w:rsidRDefault="00AB49CC" w:rsidP="00C2145F">
      <w:r>
        <w:separator/>
      </w:r>
    </w:p>
  </w:footnote>
  <w:footnote w:type="continuationSeparator" w:id="0">
    <w:p w14:paraId="338F5BE8" w14:textId="77777777" w:rsidR="00AB49CC" w:rsidRDefault="00AB49CC" w:rsidP="00C2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FDF5" w14:textId="77777777" w:rsidR="009E351B" w:rsidRDefault="009E351B" w:rsidP="009E351B">
    <w:pPr>
      <w:pStyle w:val="Nagwek"/>
    </w:pPr>
    <w:r>
      <w:rPr>
        <w:noProof/>
      </w:rPr>
      <w:drawing>
        <wp:inline distT="0" distB="0" distL="0" distR="0" wp14:anchorId="13870927" wp14:editId="3E76C841">
          <wp:extent cx="5760720" cy="794385"/>
          <wp:effectExtent l="0" t="0" r="0" b="5715"/>
          <wp:docPr id="51193972"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60693" name="Obraz 1" descr="Obraz zawierający tekst, zrzut ekranu, Czcionka&#10;&#10;Opis wygenerowany automatyczni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94385"/>
                  </a:xfrm>
                  <a:prstGeom prst="rect">
                    <a:avLst/>
                  </a:prstGeom>
                </pic:spPr>
              </pic:pic>
            </a:graphicData>
          </a:graphic>
        </wp:inline>
      </w:drawing>
    </w:r>
  </w:p>
  <w:tbl>
    <w:tblPr>
      <w:tblW w:w="9526"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74"/>
    </w:tblGrid>
    <w:tr w:rsidR="009E351B" w:rsidRPr="00CD315A" w14:paraId="62C6D1F1" w14:textId="77777777" w:rsidTr="00DB153F">
      <w:trPr>
        <w:trHeight w:hRule="exact" w:val="335"/>
      </w:trPr>
      <w:tc>
        <w:tcPr>
          <w:tcW w:w="1276" w:type="dxa"/>
          <w:vMerge w:val="restart"/>
          <w:tcBorders>
            <w:top w:val="single" w:sz="4" w:space="0" w:color="auto"/>
            <w:left w:val="single" w:sz="4" w:space="0" w:color="auto"/>
            <w:right w:val="single" w:sz="4" w:space="0" w:color="auto"/>
          </w:tcBorders>
          <w:vAlign w:val="center"/>
        </w:tcPr>
        <w:p w14:paraId="7F9C5E44" w14:textId="77777777" w:rsidR="009E351B" w:rsidRPr="00CD315A" w:rsidRDefault="009E351B" w:rsidP="009E351B">
          <w:pPr>
            <w:tabs>
              <w:tab w:val="left" w:pos="709"/>
            </w:tabs>
            <w:rPr>
              <w:rFonts w:ascii="Tahoma" w:hAnsi="Tahoma" w:cs="Tahoma"/>
              <w:i/>
              <w:sz w:val="16"/>
              <w:szCs w:val="16"/>
            </w:rPr>
          </w:pPr>
          <w:r>
            <w:rPr>
              <w:rFonts w:ascii="Tahoma" w:hAnsi="Tahoma" w:cs="Tahoma"/>
              <w:i/>
              <w:noProof/>
              <w:sz w:val="16"/>
              <w:szCs w:val="16"/>
            </w:rPr>
            <w:drawing>
              <wp:anchor distT="0" distB="0" distL="114300" distR="114300" simplePos="0" relativeHeight="251667456" behindDoc="1" locked="0" layoutInCell="1" allowOverlap="1" wp14:anchorId="6DED2A18" wp14:editId="3E74DBAC">
                <wp:simplePos x="0" y="0"/>
                <wp:positionH relativeFrom="column">
                  <wp:posOffset>-4445</wp:posOffset>
                </wp:positionH>
                <wp:positionV relativeFrom="paragraph">
                  <wp:posOffset>71120</wp:posOffset>
                </wp:positionV>
                <wp:extent cx="666750" cy="666750"/>
                <wp:effectExtent l="0" t="0" r="0" b="0"/>
                <wp:wrapTight wrapText="bothSides">
                  <wp:wrapPolygon edited="0">
                    <wp:start x="0" y="0"/>
                    <wp:lineTo x="0" y="20983"/>
                    <wp:lineTo x="20983" y="20983"/>
                    <wp:lineTo x="20983" y="0"/>
                    <wp:lineTo x="0" y="0"/>
                  </wp:wrapPolygon>
                </wp:wrapTight>
                <wp:docPr id="1828070647" name="Obraz 1828070647" descr="Obraz zawierający symbol,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design&#10;&#10;Opis wygenerowany automatyczn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2CD954BC"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Nr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289477DB" w14:textId="77777777" w:rsidR="009E351B" w:rsidRPr="00F00D39" w:rsidRDefault="009E351B" w:rsidP="009E351B">
          <w:pPr>
            <w:tabs>
              <w:tab w:val="left" w:pos="569"/>
            </w:tabs>
            <w:spacing w:before="60" w:after="60"/>
            <w:rPr>
              <w:rFonts w:ascii="Tahoma" w:hAnsi="Tahoma" w:cs="Tahoma"/>
              <w:b/>
              <w:bCs w:val="0"/>
              <w:sz w:val="20"/>
            </w:rPr>
          </w:pPr>
          <w:r w:rsidRPr="00F00D39">
            <w:rPr>
              <w:rFonts w:ascii="Calibri Light" w:hAnsi="Calibri Light" w:cs="Calibri Light"/>
              <w:b/>
              <w:kern w:val="0"/>
              <w:sz w:val="20"/>
            </w:rPr>
            <w:t>FERS.01.05-IP.08-0433/25</w:t>
          </w:r>
        </w:p>
      </w:tc>
    </w:tr>
    <w:tr w:rsidR="009E351B" w:rsidRPr="00CD315A" w14:paraId="49A3D1BD" w14:textId="77777777" w:rsidTr="00DB153F">
      <w:trPr>
        <w:trHeight w:hRule="exact" w:val="674"/>
      </w:trPr>
      <w:tc>
        <w:tcPr>
          <w:tcW w:w="1276" w:type="dxa"/>
          <w:vMerge/>
          <w:tcBorders>
            <w:left w:val="single" w:sz="4" w:space="0" w:color="auto"/>
            <w:right w:val="single" w:sz="4" w:space="0" w:color="auto"/>
          </w:tcBorders>
          <w:vAlign w:val="center"/>
        </w:tcPr>
        <w:p w14:paraId="0070EC09" w14:textId="77777777" w:rsidR="009E351B" w:rsidRPr="00CD315A" w:rsidRDefault="009E351B" w:rsidP="009E351B">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1BD4D0"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Tytuł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51BFE43D" w14:textId="77777777" w:rsidR="009E351B" w:rsidRPr="00F00D39" w:rsidRDefault="009E351B" w:rsidP="009E351B">
          <w:pPr>
            <w:tabs>
              <w:tab w:val="left" w:pos="709"/>
            </w:tabs>
            <w:spacing w:before="60" w:after="60"/>
            <w:rPr>
              <w:rFonts w:ascii="Calibri Light" w:hAnsi="Calibri Light" w:cs="Calibri Light"/>
              <w:b/>
              <w:kern w:val="0"/>
              <w:sz w:val="20"/>
            </w:rPr>
          </w:pPr>
          <w:r w:rsidRPr="00F00D39">
            <w:rPr>
              <w:rFonts w:ascii="Calibri Light" w:hAnsi="Calibri Light" w:cs="Calibri Light"/>
              <w:b/>
              <w:kern w:val="0"/>
              <w:sz w:val="20"/>
            </w:rPr>
            <w:t>Akademia Zarządzania – podniesienie kompetencji kadry oraz wzmocnienie potencjału administracyjnego Politechniki Bydgoskiej im. Jana i Jędrzeja Śniadeckich</w:t>
          </w:r>
        </w:p>
      </w:tc>
    </w:tr>
    <w:tr w:rsidR="009E351B" w:rsidRPr="007F702D" w14:paraId="0FB7A6CF" w14:textId="77777777" w:rsidTr="00DB153F">
      <w:trPr>
        <w:trHeight w:hRule="exact" w:val="390"/>
      </w:trPr>
      <w:tc>
        <w:tcPr>
          <w:tcW w:w="1276" w:type="dxa"/>
          <w:vMerge/>
          <w:tcBorders>
            <w:left w:val="single" w:sz="4" w:space="0" w:color="auto"/>
            <w:right w:val="single" w:sz="4" w:space="0" w:color="auto"/>
          </w:tcBorders>
          <w:vAlign w:val="center"/>
        </w:tcPr>
        <w:p w14:paraId="2CB20C17" w14:textId="77777777" w:rsidR="009E351B" w:rsidRPr="00CD315A" w:rsidRDefault="009E351B" w:rsidP="009E351B">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5868C52"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Beneficjent:</w:t>
          </w:r>
        </w:p>
      </w:tc>
      <w:tc>
        <w:tcPr>
          <w:tcW w:w="6974" w:type="dxa"/>
          <w:tcBorders>
            <w:top w:val="single" w:sz="4" w:space="0" w:color="auto"/>
            <w:left w:val="single" w:sz="4" w:space="0" w:color="auto"/>
            <w:bottom w:val="single" w:sz="4" w:space="0" w:color="auto"/>
            <w:right w:val="single" w:sz="4" w:space="0" w:color="auto"/>
          </w:tcBorders>
          <w:vAlign w:val="center"/>
        </w:tcPr>
        <w:p w14:paraId="55C207F2" w14:textId="77777777" w:rsidR="009E351B" w:rsidRPr="000A1879" w:rsidRDefault="009E351B" w:rsidP="009E351B">
          <w:pPr>
            <w:pStyle w:val="Tekstpodstawowy"/>
            <w:tabs>
              <w:tab w:val="left" w:pos="709"/>
            </w:tabs>
            <w:rPr>
              <w:rFonts w:ascii="Calibri Light" w:hAnsi="Calibri Light" w:cs="Calibri Light"/>
              <w:b/>
              <w:sz w:val="20"/>
            </w:rPr>
          </w:pPr>
          <w:r w:rsidRPr="000A1879">
            <w:rPr>
              <w:rFonts w:ascii="Calibri Light" w:hAnsi="Calibri Light" w:cs="Calibri Light"/>
              <w:b/>
              <w:sz w:val="20"/>
            </w:rPr>
            <w:t>Politechnika Bydgoska im. Jana i Jędrzeja Śniadeckich</w:t>
          </w:r>
        </w:p>
      </w:tc>
    </w:tr>
  </w:tbl>
  <w:p w14:paraId="06262896" w14:textId="77777777" w:rsidR="00D23826" w:rsidRPr="00545E43" w:rsidRDefault="00D23826" w:rsidP="004A295E">
    <w:pPr>
      <w:pStyle w:val="Nagwek"/>
      <w:spacing w:before="240"/>
      <w:rPr>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26D0" w14:textId="77777777" w:rsidR="009E351B" w:rsidRDefault="009E351B" w:rsidP="009E351B">
    <w:pPr>
      <w:pStyle w:val="Nagwek"/>
    </w:pPr>
    <w:r>
      <w:rPr>
        <w:noProof/>
      </w:rPr>
      <w:drawing>
        <wp:inline distT="0" distB="0" distL="0" distR="0" wp14:anchorId="397FB6FB" wp14:editId="739B952B">
          <wp:extent cx="5760720" cy="794385"/>
          <wp:effectExtent l="0" t="0" r="0" b="5715"/>
          <wp:docPr id="184760693"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60693" name="Obraz 1" descr="Obraz zawierający tekst, zrzut ekranu, Czcionka&#10;&#10;Opis wygenerowany automatyczni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94385"/>
                  </a:xfrm>
                  <a:prstGeom prst="rect">
                    <a:avLst/>
                  </a:prstGeom>
                </pic:spPr>
              </pic:pic>
            </a:graphicData>
          </a:graphic>
        </wp:inline>
      </w:drawing>
    </w:r>
  </w:p>
  <w:tbl>
    <w:tblPr>
      <w:tblW w:w="9526"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74"/>
    </w:tblGrid>
    <w:tr w:rsidR="009E351B" w:rsidRPr="00CD315A" w14:paraId="4DBF8AE6" w14:textId="77777777" w:rsidTr="00DB153F">
      <w:trPr>
        <w:trHeight w:hRule="exact" w:val="335"/>
      </w:trPr>
      <w:tc>
        <w:tcPr>
          <w:tcW w:w="1276" w:type="dxa"/>
          <w:vMerge w:val="restart"/>
          <w:tcBorders>
            <w:top w:val="single" w:sz="4" w:space="0" w:color="auto"/>
            <w:left w:val="single" w:sz="4" w:space="0" w:color="auto"/>
            <w:right w:val="single" w:sz="4" w:space="0" w:color="auto"/>
          </w:tcBorders>
          <w:vAlign w:val="center"/>
        </w:tcPr>
        <w:p w14:paraId="13A7D5BA" w14:textId="77777777" w:rsidR="009E351B" w:rsidRPr="00CD315A" w:rsidRDefault="009E351B" w:rsidP="009E351B">
          <w:pPr>
            <w:tabs>
              <w:tab w:val="left" w:pos="709"/>
            </w:tabs>
            <w:rPr>
              <w:rFonts w:ascii="Tahoma" w:hAnsi="Tahoma" w:cs="Tahoma"/>
              <w:i/>
              <w:sz w:val="16"/>
              <w:szCs w:val="16"/>
            </w:rPr>
          </w:pPr>
          <w:r>
            <w:rPr>
              <w:rFonts w:ascii="Tahoma" w:hAnsi="Tahoma" w:cs="Tahoma"/>
              <w:i/>
              <w:noProof/>
              <w:sz w:val="16"/>
              <w:szCs w:val="16"/>
            </w:rPr>
            <w:drawing>
              <wp:anchor distT="0" distB="0" distL="114300" distR="114300" simplePos="0" relativeHeight="251665408" behindDoc="1" locked="0" layoutInCell="1" allowOverlap="1" wp14:anchorId="32B69898" wp14:editId="2208D05E">
                <wp:simplePos x="0" y="0"/>
                <wp:positionH relativeFrom="column">
                  <wp:posOffset>-4445</wp:posOffset>
                </wp:positionH>
                <wp:positionV relativeFrom="paragraph">
                  <wp:posOffset>71120</wp:posOffset>
                </wp:positionV>
                <wp:extent cx="666750" cy="666750"/>
                <wp:effectExtent l="0" t="0" r="0" b="0"/>
                <wp:wrapTight wrapText="bothSides">
                  <wp:wrapPolygon edited="0">
                    <wp:start x="0" y="0"/>
                    <wp:lineTo x="0" y="20983"/>
                    <wp:lineTo x="20983" y="20983"/>
                    <wp:lineTo x="20983" y="0"/>
                    <wp:lineTo x="0" y="0"/>
                  </wp:wrapPolygon>
                </wp:wrapTight>
                <wp:docPr id="2" name="Obraz 2" descr="Obraz zawierający symbol,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design&#10;&#10;Opis wygenerowany automatyczn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28BF0415"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Nr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430C665B" w14:textId="77777777" w:rsidR="009E351B" w:rsidRPr="00F00D39" w:rsidRDefault="009E351B" w:rsidP="009E351B">
          <w:pPr>
            <w:tabs>
              <w:tab w:val="left" w:pos="569"/>
            </w:tabs>
            <w:spacing w:before="60" w:after="60"/>
            <w:rPr>
              <w:rFonts w:ascii="Tahoma" w:hAnsi="Tahoma" w:cs="Tahoma"/>
              <w:b/>
              <w:bCs w:val="0"/>
              <w:sz w:val="20"/>
            </w:rPr>
          </w:pPr>
          <w:r w:rsidRPr="00F00D39">
            <w:rPr>
              <w:rFonts w:ascii="Calibri Light" w:hAnsi="Calibri Light" w:cs="Calibri Light"/>
              <w:b/>
              <w:kern w:val="0"/>
              <w:sz w:val="20"/>
            </w:rPr>
            <w:t>FERS.01.05-IP.08-0433/25</w:t>
          </w:r>
        </w:p>
      </w:tc>
    </w:tr>
    <w:tr w:rsidR="009E351B" w:rsidRPr="00CD315A" w14:paraId="0A573E7A" w14:textId="77777777" w:rsidTr="00DB153F">
      <w:trPr>
        <w:trHeight w:hRule="exact" w:val="674"/>
      </w:trPr>
      <w:tc>
        <w:tcPr>
          <w:tcW w:w="1276" w:type="dxa"/>
          <w:vMerge/>
          <w:tcBorders>
            <w:left w:val="single" w:sz="4" w:space="0" w:color="auto"/>
            <w:right w:val="single" w:sz="4" w:space="0" w:color="auto"/>
          </w:tcBorders>
          <w:vAlign w:val="center"/>
        </w:tcPr>
        <w:p w14:paraId="48406B3A" w14:textId="77777777" w:rsidR="009E351B" w:rsidRPr="00CD315A" w:rsidRDefault="009E351B" w:rsidP="009E351B">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5E6975"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Tytuł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4300A218" w14:textId="77777777" w:rsidR="009E351B" w:rsidRPr="00F00D39" w:rsidRDefault="009E351B" w:rsidP="009E351B">
          <w:pPr>
            <w:tabs>
              <w:tab w:val="left" w:pos="709"/>
            </w:tabs>
            <w:spacing w:before="60" w:after="60"/>
            <w:rPr>
              <w:rFonts w:ascii="Calibri Light" w:hAnsi="Calibri Light" w:cs="Calibri Light"/>
              <w:b/>
              <w:kern w:val="0"/>
              <w:sz w:val="20"/>
            </w:rPr>
          </w:pPr>
          <w:r w:rsidRPr="00F00D39">
            <w:rPr>
              <w:rFonts w:ascii="Calibri Light" w:hAnsi="Calibri Light" w:cs="Calibri Light"/>
              <w:b/>
              <w:kern w:val="0"/>
              <w:sz w:val="20"/>
            </w:rPr>
            <w:t>Akademia Zarządzania – podniesienie kompetencji kadry oraz wzmocnienie potencjału administracyjnego Politechniki Bydgoskiej im. Jana i Jędrzeja Śniadeckich</w:t>
          </w:r>
        </w:p>
      </w:tc>
    </w:tr>
    <w:tr w:rsidR="009E351B" w:rsidRPr="007F702D" w14:paraId="14A92F13" w14:textId="77777777" w:rsidTr="00DB153F">
      <w:trPr>
        <w:trHeight w:hRule="exact" w:val="390"/>
      </w:trPr>
      <w:tc>
        <w:tcPr>
          <w:tcW w:w="1276" w:type="dxa"/>
          <w:vMerge/>
          <w:tcBorders>
            <w:left w:val="single" w:sz="4" w:space="0" w:color="auto"/>
            <w:right w:val="single" w:sz="4" w:space="0" w:color="auto"/>
          </w:tcBorders>
          <w:vAlign w:val="center"/>
        </w:tcPr>
        <w:p w14:paraId="500473EF" w14:textId="77777777" w:rsidR="009E351B" w:rsidRPr="00CD315A" w:rsidRDefault="009E351B" w:rsidP="009E351B">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5E078B5"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Beneficjent:</w:t>
          </w:r>
        </w:p>
      </w:tc>
      <w:tc>
        <w:tcPr>
          <w:tcW w:w="6974" w:type="dxa"/>
          <w:tcBorders>
            <w:top w:val="single" w:sz="4" w:space="0" w:color="auto"/>
            <w:left w:val="single" w:sz="4" w:space="0" w:color="auto"/>
            <w:bottom w:val="single" w:sz="4" w:space="0" w:color="auto"/>
            <w:right w:val="single" w:sz="4" w:space="0" w:color="auto"/>
          </w:tcBorders>
          <w:vAlign w:val="center"/>
        </w:tcPr>
        <w:p w14:paraId="1F838C46" w14:textId="77777777" w:rsidR="009E351B" w:rsidRPr="000A1879" w:rsidRDefault="009E351B" w:rsidP="009E351B">
          <w:pPr>
            <w:pStyle w:val="Tekstpodstawowy"/>
            <w:tabs>
              <w:tab w:val="left" w:pos="709"/>
            </w:tabs>
            <w:rPr>
              <w:rFonts w:ascii="Calibri Light" w:hAnsi="Calibri Light" w:cs="Calibri Light"/>
              <w:b/>
              <w:sz w:val="20"/>
            </w:rPr>
          </w:pPr>
          <w:r w:rsidRPr="000A1879">
            <w:rPr>
              <w:rFonts w:ascii="Calibri Light" w:hAnsi="Calibri Light" w:cs="Calibri Light"/>
              <w:b/>
              <w:sz w:val="20"/>
            </w:rPr>
            <w:t>Politechnika Bydgoska im. Jana i Jędrzeja Śniadeckich</w:t>
          </w:r>
        </w:p>
      </w:tc>
    </w:tr>
  </w:tbl>
  <w:p w14:paraId="2EFCDBC4" w14:textId="77777777" w:rsidR="00C2145F" w:rsidRDefault="00C2145F" w:rsidP="009E35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1FD2FCF4"/>
    <w:name w:val="WW8Num35"/>
    <w:lvl w:ilvl="0">
      <w:start w:val="1"/>
      <w:numFmt w:val="decimal"/>
      <w:lvlText w:val="%1."/>
      <w:lvlJc w:val="left"/>
      <w:pPr>
        <w:tabs>
          <w:tab w:val="num" w:pos="0"/>
        </w:tabs>
        <w:ind w:left="357" w:hanging="357"/>
      </w:pPr>
      <w:rPr>
        <w:rFonts w:cs="Times New Roman" w:hint="default"/>
        <w:i w:val="0"/>
        <w:color w:val="auto"/>
      </w:rPr>
    </w:lvl>
    <w:lvl w:ilvl="1">
      <w:start w:val="1"/>
      <w:numFmt w:val="lowerLetter"/>
      <w:lvlText w:val="%2."/>
      <w:lvlJc w:val="left"/>
      <w:pPr>
        <w:tabs>
          <w:tab w:val="num" w:pos="0"/>
        </w:tabs>
        <w:ind w:left="1440" w:hanging="360"/>
      </w:pPr>
      <w:rPr>
        <w:rFonts w:cs="Times New Roman"/>
        <w:sz w:val="22"/>
        <w:szCs w:val="22"/>
        <w:lang w:eastAsia="en-US"/>
      </w:rPr>
    </w:lvl>
    <w:lvl w:ilvl="2">
      <w:start w:val="1"/>
      <w:numFmt w:val="lowerRoman"/>
      <w:lvlText w:val="%3."/>
      <w:lvlJc w:val="right"/>
      <w:pPr>
        <w:tabs>
          <w:tab w:val="num" w:pos="0"/>
        </w:tabs>
        <w:ind w:left="2160" w:hanging="180"/>
      </w:pPr>
      <w:rPr>
        <w:rFonts w:cs="Times New Roman"/>
        <w:sz w:val="22"/>
        <w:szCs w:val="22"/>
        <w:lang w:eastAsia="en-US"/>
      </w:rPr>
    </w:lvl>
    <w:lvl w:ilvl="3">
      <w:start w:val="1"/>
      <w:numFmt w:val="decimal"/>
      <w:lvlText w:val="%4."/>
      <w:lvlJc w:val="left"/>
      <w:pPr>
        <w:tabs>
          <w:tab w:val="num" w:pos="0"/>
        </w:tabs>
        <w:ind w:left="2880" w:hanging="360"/>
      </w:pPr>
      <w:rPr>
        <w:rFonts w:cs="Times New Roman"/>
        <w:sz w:val="22"/>
        <w:szCs w:val="22"/>
        <w:lang w:eastAsia="en-US"/>
      </w:rPr>
    </w:lvl>
    <w:lvl w:ilvl="4">
      <w:start w:val="1"/>
      <w:numFmt w:val="lowerLetter"/>
      <w:lvlText w:val="%5."/>
      <w:lvlJc w:val="left"/>
      <w:pPr>
        <w:tabs>
          <w:tab w:val="num" w:pos="0"/>
        </w:tabs>
        <w:ind w:left="3600" w:hanging="360"/>
      </w:pPr>
      <w:rPr>
        <w:rFonts w:cs="Times New Roman"/>
        <w:sz w:val="22"/>
        <w:szCs w:val="22"/>
        <w:lang w:eastAsia="en-US"/>
      </w:rPr>
    </w:lvl>
    <w:lvl w:ilvl="5">
      <w:start w:val="1"/>
      <w:numFmt w:val="lowerRoman"/>
      <w:lvlText w:val="%6."/>
      <w:lvlJc w:val="right"/>
      <w:pPr>
        <w:tabs>
          <w:tab w:val="num" w:pos="0"/>
        </w:tabs>
        <w:ind w:left="4320" w:hanging="180"/>
      </w:pPr>
      <w:rPr>
        <w:rFonts w:cs="Times New Roman"/>
        <w:sz w:val="22"/>
        <w:szCs w:val="22"/>
        <w:lang w:eastAsia="en-US"/>
      </w:rPr>
    </w:lvl>
    <w:lvl w:ilvl="6">
      <w:start w:val="1"/>
      <w:numFmt w:val="decimal"/>
      <w:lvlText w:val="%7."/>
      <w:lvlJc w:val="left"/>
      <w:pPr>
        <w:tabs>
          <w:tab w:val="num" w:pos="2691"/>
        </w:tabs>
        <w:ind w:left="7731" w:hanging="360"/>
      </w:pPr>
      <w:rPr>
        <w:rFonts w:cs="Times New Roman"/>
        <w:color w:val="auto"/>
        <w:sz w:val="22"/>
        <w:szCs w:val="22"/>
        <w:lang w:eastAsia="en-US"/>
      </w:rPr>
    </w:lvl>
    <w:lvl w:ilvl="7">
      <w:start w:val="1"/>
      <w:numFmt w:val="lowerLetter"/>
      <w:lvlText w:val="%8."/>
      <w:lvlJc w:val="left"/>
      <w:pPr>
        <w:tabs>
          <w:tab w:val="num" w:pos="0"/>
        </w:tabs>
        <w:ind w:left="5760" w:hanging="360"/>
      </w:pPr>
      <w:rPr>
        <w:rFonts w:cs="Times New Roman"/>
        <w:sz w:val="22"/>
        <w:szCs w:val="22"/>
        <w:lang w:eastAsia="en-US"/>
      </w:rPr>
    </w:lvl>
    <w:lvl w:ilvl="8">
      <w:start w:val="1"/>
      <w:numFmt w:val="lowerRoman"/>
      <w:lvlText w:val="%9."/>
      <w:lvlJc w:val="right"/>
      <w:pPr>
        <w:tabs>
          <w:tab w:val="num" w:pos="0"/>
        </w:tabs>
        <w:ind w:left="6480" w:hanging="180"/>
      </w:pPr>
      <w:rPr>
        <w:rFonts w:cs="Times New Roman"/>
        <w:sz w:val="22"/>
        <w:szCs w:val="22"/>
        <w:lang w:eastAsia="en-US"/>
      </w:rPr>
    </w:lvl>
  </w:abstractNum>
  <w:abstractNum w:abstractNumId="1" w15:restartNumberingAfterBreak="0">
    <w:nsid w:val="00000011"/>
    <w:multiLevelType w:val="multilevel"/>
    <w:tmpl w:val="C672A9B6"/>
    <w:name w:val="WW8Num39"/>
    <w:lvl w:ilvl="0">
      <w:start w:val="1"/>
      <w:numFmt w:val="decimal"/>
      <w:lvlText w:val="%1)"/>
      <w:lvlJc w:val="left"/>
      <w:pPr>
        <w:tabs>
          <w:tab w:val="num" w:pos="0"/>
        </w:tabs>
        <w:ind w:left="6" w:firstLine="0"/>
      </w:pPr>
      <w:rPr>
        <w:rFonts w:hint="default"/>
        <w:sz w:val="22"/>
        <w:szCs w:val="22"/>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2" w15:restartNumberingAfterBreak="0">
    <w:nsid w:val="00000012"/>
    <w:multiLevelType w:val="multilevel"/>
    <w:tmpl w:val="00000012"/>
    <w:lvl w:ilvl="0">
      <w:start w:val="1"/>
      <w:numFmt w:val="decimal"/>
      <w:lvlText w:val="%1."/>
      <w:lvlJc w:val="left"/>
      <w:pPr>
        <w:tabs>
          <w:tab w:val="num" w:pos="0"/>
        </w:tabs>
        <w:ind w:left="704" w:hanging="420"/>
      </w:pPr>
      <w:rPr>
        <w:rFonts w:cs="Times New Roman" w:hint="default"/>
        <w:sz w:val="22"/>
        <w:szCs w:val="22"/>
      </w:rPr>
    </w:lvl>
    <w:lvl w:ilvl="1">
      <w:start w:val="1"/>
      <w:numFmt w:val="decimal"/>
      <w:lvlText w:val="%2)"/>
      <w:lvlJc w:val="left"/>
      <w:pPr>
        <w:tabs>
          <w:tab w:val="num" w:pos="0"/>
        </w:tabs>
        <w:ind w:left="1424" w:hanging="420"/>
      </w:pPr>
      <w:rPr>
        <w:rFonts w:cs="Times New Roman" w:hint="default"/>
        <w:sz w:val="22"/>
        <w:szCs w:val="22"/>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3" w15:restartNumberingAfterBreak="0">
    <w:nsid w:val="00000017"/>
    <w:multiLevelType w:val="multilevel"/>
    <w:tmpl w:val="00000017"/>
    <w:lvl w:ilvl="0">
      <w:start w:val="1"/>
      <w:numFmt w:val="decimal"/>
      <w:lvlText w:val="%1."/>
      <w:lvlJc w:val="left"/>
      <w:pPr>
        <w:tabs>
          <w:tab w:val="num" w:pos="0"/>
        </w:tabs>
        <w:ind w:left="5040" w:hanging="360"/>
      </w:pPr>
      <w:rPr>
        <w:rFonts w:cs="Times New Roman"/>
        <w:sz w:val="22"/>
        <w:szCs w:val="22"/>
        <w:lang w:eastAsia="en-US"/>
      </w:rPr>
    </w:lvl>
    <w:lvl w:ilvl="1">
      <w:start w:val="1"/>
      <w:numFmt w:val="lowerLetter"/>
      <w:lvlText w:val="%2."/>
      <w:lvlJc w:val="left"/>
      <w:pPr>
        <w:tabs>
          <w:tab w:val="num" w:pos="0"/>
        </w:tabs>
        <w:ind w:left="1440" w:hanging="360"/>
      </w:pPr>
      <w:rPr>
        <w:rFonts w:cs="Times New Roman"/>
        <w:sz w:val="22"/>
        <w:szCs w:val="22"/>
        <w:lang w:eastAsia="en-US"/>
      </w:rPr>
    </w:lvl>
    <w:lvl w:ilvl="2">
      <w:start w:val="1"/>
      <w:numFmt w:val="lowerRoman"/>
      <w:lvlText w:val="%3."/>
      <w:lvlJc w:val="right"/>
      <w:pPr>
        <w:tabs>
          <w:tab w:val="num" w:pos="0"/>
        </w:tabs>
        <w:ind w:left="2160" w:hanging="180"/>
      </w:pPr>
      <w:rPr>
        <w:rFonts w:cs="Times New Roman"/>
        <w:sz w:val="22"/>
        <w:szCs w:val="22"/>
        <w:lang w:eastAsia="en-US"/>
      </w:rPr>
    </w:lvl>
    <w:lvl w:ilvl="3">
      <w:start w:val="1"/>
      <w:numFmt w:val="decimal"/>
      <w:lvlText w:val="%4."/>
      <w:lvlJc w:val="left"/>
      <w:pPr>
        <w:tabs>
          <w:tab w:val="num" w:pos="0"/>
        </w:tabs>
        <w:ind w:left="2880" w:hanging="360"/>
      </w:pPr>
      <w:rPr>
        <w:rFonts w:cs="Times New Roman"/>
        <w:sz w:val="22"/>
        <w:szCs w:val="22"/>
        <w:lang w:eastAsia="en-US"/>
      </w:rPr>
    </w:lvl>
    <w:lvl w:ilvl="4">
      <w:start w:val="1"/>
      <w:numFmt w:val="lowerLetter"/>
      <w:lvlText w:val="%5."/>
      <w:lvlJc w:val="left"/>
      <w:pPr>
        <w:tabs>
          <w:tab w:val="num" w:pos="0"/>
        </w:tabs>
        <w:ind w:left="3600" w:hanging="360"/>
      </w:pPr>
      <w:rPr>
        <w:rFonts w:cs="Times New Roman"/>
        <w:sz w:val="22"/>
        <w:szCs w:val="22"/>
        <w:lang w:eastAsia="en-US"/>
      </w:rPr>
    </w:lvl>
    <w:lvl w:ilvl="5">
      <w:start w:val="1"/>
      <w:numFmt w:val="lowerRoman"/>
      <w:lvlText w:val="%6."/>
      <w:lvlJc w:val="right"/>
      <w:pPr>
        <w:tabs>
          <w:tab w:val="num" w:pos="0"/>
        </w:tabs>
        <w:ind w:left="4320" w:hanging="180"/>
      </w:pPr>
      <w:rPr>
        <w:rFonts w:cs="Times New Roman"/>
        <w:sz w:val="22"/>
        <w:szCs w:val="22"/>
        <w:lang w:eastAsia="en-US"/>
      </w:rPr>
    </w:lvl>
    <w:lvl w:ilvl="6">
      <w:start w:val="1"/>
      <w:numFmt w:val="decimal"/>
      <w:lvlText w:val="%7."/>
      <w:lvlJc w:val="left"/>
      <w:pPr>
        <w:tabs>
          <w:tab w:val="num" w:pos="0"/>
        </w:tabs>
        <w:ind w:left="5040" w:hanging="360"/>
      </w:pPr>
      <w:rPr>
        <w:rFonts w:cs="Times New Roman"/>
        <w:sz w:val="22"/>
        <w:szCs w:val="22"/>
        <w:lang w:eastAsia="en-US"/>
      </w:rPr>
    </w:lvl>
    <w:lvl w:ilvl="7">
      <w:start w:val="1"/>
      <w:numFmt w:val="lowerLetter"/>
      <w:lvlText w:val="%8."/>
      <w:lvlJc w:val="left"/>
      <w:pPr>
        <w:tabs>
          <w:tab w:val="num" w:pos="0"/>
        </w:tabs>
        <w:ind w:left="5760" w:hanging="360"/>
      </w:pPr>
      <w:rPr>
        <w:rFonts w:cs="Times New Roman"/>
        <w:sz w:val="22"/>
        <w:szCs w:val="22"/>
        <w:lang w:eastAsia="en-US"/>
      </w:rPr>
    </w:lvl>
    <w:lvl w:ilvl="8">
      <w:start w:val="1"/>
      <w:numFmt w:val="lowerRoman"/>
      <w:lvlText w:val="%9."/>
      <w:lvlJc w:val="right"/>
      <w:pPr>
        <w:tabs>
          <w:tab w:val="num" w:pos="0"/>
        </w:tabs>
        <w:ind w:left="6480" w:hanging="180"/>
      </w:pPr>
      <w:rPr>
        <w:rFonts w:cs="Times New Roman"/>
        <w:sz w:val="22"/>
        <w:szCs w:val="22"/>
        <w:lang w:eastAsia="en-US"/>
      </w:rPr>
    </w:lvl>
  </w:abstractNum>
  <w:abstractNum w:abstractNumId="4" w15:restartNumberingAfterBreak="0">
    <w:nsid w:val="0000001A"/>
    <w:multiLevelType w:val="multilevel"/>
    <w:tmpl w:val="0000001A"/>
    <w:lvl w:ilvl="0">
      <w:start w:val="1"/>
      <w:numFmt w:val="decimal"/>
      <w:lvlText w:val="%1."/>
      <w:lvlJc w:val="left"/>
      <w:pPr>
        <w:tabs>
          <w:tab w:val="num" w:pos="0"/>
        </w:tabs>
        <w:ind w:left="720" w:hanging="360"/>
      </w:pPr>
      <w:rPr>
        <w:rFonts w:cs="Times New Roman" w:hint="default"/>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CD787C"/>
    <w:multiLevelType w:val="hybridMultilevel"/>
    <w:tmpl w:val="37A069B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6" w15:restartNumberingAfterBreak="0">
    <w:nsid w:val="00D47166"/>
    <w:multiLevelType w:val="multilevel"/>
    <w:tmpl w:val="F6466512"/>
    <w:lvl w:ilvl="0">
      <w:start w:val="1"/>
      <w:numFmt w:val="decimal"/>
      <w:lvlText w:val="%1."/>
      <w:lvlJc w:val="left"/>
      <w:pPr>
        <w:tabs>
          <w:tab w:val="num" w:pos="360"/>
        </w:tabs>
        <w:ind w:left="360" w:hanging="360"/>
      </w:pPr>
      <w:rPr>
        <w:rFonts w:cs="Times New Roman" w:hint="default"/>
        <w:color w:val="auto"/>
      </w:rPr>
    </w:lvl>
    <w:lvl w:ilvl="1">
      <w:start w:val="1"/>
      <w:numFmt w:val="decimal"/>
      <w:lvlText w:val="%2."/>
      <w:lvlJc w:val="left"/>
      <w:pPr>
        <w:tabs>
          <w:tab w:val="num" w:pos="1440"/>
        </w:tabs>
        <w:ind w:left="357" w:firstLine="723"/>
      </w:pPr>
      <w:rPr>
        <w:rFonts w:cs="Times New Roman" w:hint="default"/>
        <w:b w:val="0"/>
        <w:bCs w:val="0"/>
        <w:color w:val="auto"/>
      </w:rPr>
    </w:lvl>
    <w:lvl w:ilvl="2">
      <w:start w:val="1"/>
      <w:numFmt w:val="bullet"/>
      <w:lvlText w:val=""/>
      <w:lvlJc w:val="left"/>
      <w:pPr>
        <w:tabs>
          <w:tab w:val="num" w:pos="2340"/>
        </w:tabs>
        <w:ind w:left="2340" w:hanging="360"/>
      </w:pPr>
      <w:rPr>
        <w:rFonts w:ascii="Symbol" w:hAnsi="Symbol" w:hint="default"/>
        <w:b/>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15:restartNumberingAfterBreak="0">
    <w:nsid w:val="044509D7"/>
    <w:multiLevelType w:val="hybridMultilevel"/>
    <w:tmpl w:val="13EA57A6"/>
    <w:lvl w:ilvl="0" w:tplc="02D2A4F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1A5ADF"/>
    <w:multiLevelType w:val="hybridMultilevel"/>
    <w:tmpl w:val="0D32B46C"/>
    <w:lvl w:ilvl="0" w:tplc="1922B61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AE78BA"/>
    <w:multiLevelType w:val="hybridMultilevel"/>
    <w:tmpl w:val="57023A5E"/>
    <w:lvl w:ilvl="0" w:tplc="A55A09A2">
      <w:start w:val="1"/>
      <w:numFmt w:val="decimal"/>
      <w:lvlText w:val="%1."/>
      <w:lvlJc w:val="left"/>
      <w:pPr>
        <w:tabs>
          <w:tab w:val="num" w:pos="1440"/>
        </w:tabs>
        <w:ind w:left="1440" w:hanging="360"/>
      </w:pPr>
      <w:rPr>
        <w:rFonts w:ascii="Calibri" w:hAnsi="Calibri" w:cs="Calibri" w:hint="default"/>
        <w:b w:val="0"/>
        <w:i w:val="0"/>
        <w:iCs/>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7776BE"/>
    <w:multiLevelType w:val="hybridMultilevel"/>
    <w:tmpl w:val="4CEC834A"/>
    <w:lvl w:ilvl="0" w:tplc="19C86F88">
      <w:start w:val="1"/>
      <w:numFmt w:val="decimal"/>
      <w:lvlText w:val="%1."/>
      <w:lvlJc w:val="left"/>
      <w:pPr>
        <w:tabs>
          <w:tab w:val="num" w:pos="1440"/>
        </w:tabs>
        <w:ind w:left="1440" w:hanging="360"/>
      </w:pPr>
      <w:rPr>
        <w:rFonts w:ascii="Calibri" w:hAnsi="Calibri" w:cs="Calibr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F974E7"/>
    <w:multiLevelType w:val="hybridMultilevel"/>
    <w:tmpl w:val="4BBCBE7A"/>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885D6A"/>
    <w:multiLevelType w:val="hybridMultilevel"/>
    <w:tmpl w:val="B664BCAE"/>
    <w:lvl w:ilvl="0" w:tplc="45145C8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 w15:restartNumberingAfterBreak="0">
    <w:nsid w:val="0DC20581"/>
    <w:multiLevelType w:val="hybridMultilevel"/>
    <w:tmpl w:val="68E4855A"/>
    <w:lvl w:ilvl="0" w:tplc="04150011">
      <w:start w:val="1"/>
      <w:numFmt w:val="decimal"/>
      <w:lvlText w:val="%1)"/>
      <w:lvlJc w:val="left"/>
      <w:pPr>
        <w:ind w:left="1287" w:hanging="360"/>
      </w:pPr>
    </w:lvl>
    <w:lvl w:ilvl="1" w:tplc="7206B4F8">
      <w:start w:val="1"/>
      <w:numFmt w:val="lowerLetter"/>
      <w:lvlText w:val="%2."/>
      <w:lvlJc w:val="left"/>
      <w:pPr>
        <w:ind w:left="2487" w:hanging="84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1F514A5"/>
    <w:multiLevelType w:val="hybridMultilevel"/>
    <w:tmpl w:val="E734473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9B79FA"/>
    <w:multiLevelType w:val="hybridMultilevel"/>
    <w:tmpl w:val="8DEC2510"/>
    <w:lvl w:ilvl="0" w:tplc="5C06BB88">
      <w:start w:val="1"/>
      <w:numFmt w:val="decimal"/>
      <w:lvlText w:val="%1)"/>
      <w:lvlJc w:val="left"/>
      <w:pPr>
        <w:ind w:left="1287" w:hanging="360"/>
      </w:pPr>
      <w:rPr>
        <w:rFonts w:ascii="Calibri" w:hAnsi="Calibri" w:cs="Calibri" w:hint="default"/>
        <w:sz w:val="22"/>
        <w:szCs w:val="22"/>
      </w:r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 w15:restartNumberingAfterBreak="0">
    <w:nsid w:val="14F652A4"/>
    <w:multiLevelType w:val="hybridMultilevel"/>
    <w:tmpl w:val="DA882CA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87452F6"/>
    <w:multiLevelType w:val="hybridMultilevel"/>
    <w:tmpl w:val="23FE3454"/>
    <w:lvl w:ilvl="0" w:tplc="E1504F64">
      <w:start w:val="1"/>
      <w:numFmt w:val="decimal"/>
      <w:lvlText w:val="%1)"/>
      <w:lvlJc w:val="left"/>
      <w:pPr>
        <w:ind w:left="1200" w:hanging="360"/>
      </w:pPr>
      <w:rPr>
        <w:b w:val="0"/>
        <w:bCs w:val="0"/>
        <w:color w:val="auto"/>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8" w15:restartNumberingAfterBreak="0">
    <w:nsid w:val="19D9564D"/>
    <w:multiLevelType w:val="hybridMultilevel"/>
    <w:tmpl w:val="D84C8BF8"/>
    <w:lvl w:ilvl="0" w:tplc="379A639C">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CAB0C1B"/>
    <w:multiLevelType w:val="hybridMultilevel"/>
    <w:tmpl w:val="7F60E9EC"/>
    <w:lvl w:ilvl="0" w:tplc="87623EC0">
      <w:start w:val="1"/>
      <w:numFmt w:val="decimal"/>
      <w:lvlText w:val="%1."/>
      <w:lvlJc w:val="left"/>
      <w:pPr>
        <w:ind w:left="1004" w:hanging="360"/>
      </w:pPr>
      <w:rPr>
        <w:rFonts w:ascii="Calibri" w:hAnsi="Calibri" w:cs="Calibri" w:hint="default"/>
      </w:rPr>
    </w:lvl>
    <w:lvl w:ilvl="1" w:tplc="FAC8593C">
      <w:start w:val="1"/>
      <w:numFmt w:val="lowerLetter"/>
      <w:lvlText w:val="%2."/>
      <w:lvlJc w:val="left"/>
      <w:pPr>
        <w:ind w:left="1784" w:hanging="42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65E8808">
      <w:start w:val="1"/>
      <w:numFmt w:val="decimal"/>
      <w:lvlText w:val="%7."/>
      <w:lvlJc w:val="left"/>
      <w:pPr>
        <w:ind w:left="5324" w:hanging="360"/>
      </w:pPr>
      <w:rPr>
        <w:color w:val="auto"/>
      </w:r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DB1512F"/>
    <w:multiLevelType w:val="hybridMultilevel"/>
    <w:tmpl w:val="749602E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AE1219"/>
    <w:multiLevelType w:val="hybridMultilevel"/>
    <w:tmpl w:val="AACCD0EE"/>
    <w:lvl w:ilvl="0" w:tplc="CD26CFCA">
      <w:start w:val="1"/>
      <w:numFmt w:val="lowerLetter"/>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3" w15:restartNumberingAfterBreak="0">
    <w:nsid w:val="1FCB5E03"/>
    <w:multiLevelType w:val="hybridMultilevel"/>
    <w:tmpl w:val="E3246EEC"/>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A811B1"/>
    <w:multiLevelType w:val="hybridMultilevel"/>
    <w:tmpl w:val="BA8E7A4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22AE2EF0"/>
    <w:multiLevelType w:val="hybridMultilevel"/>
    <w:tmpl w:val="0F76A22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252F3B26"/>
    <w:multiLevelType w:val="multilevel"/>
    <w:tmpl w:val="00000011"/>
    <w:lvl w:ilvl="0">
      <w:start w:val="1"/>
      <w:numFmt w:val="decimal"/>
      <w:lvlText w:val="%1)"/>
      <w:lvlJc w:val="left"/>
      <w:pPr>
        <w:tabs>
          <w:tab w:val="num" w:pos="0"/>
        </w:tabs>
        <w:ind w:left="6" w:firstLine="0"/>
      </w:pPr>
      <w:rPr>
        <w:rFonts w:hint="default"/>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27" w15:restartNumberingAfterBreak="0">
    <w:nsid w:val="28E92AA8"/>
    <w:multiLevelType w:val="multilevel"/>
    <w:tmpl w:val="C672A9B6"/>
    <w:lvl w:ilvl="0">
      <w:start w:val="1"/>
      <w:numFmt w:val="decimal"/>
      <w:lvlText w:val="%1)"/>
      <w:lvlJc w:val="left"/>
      <w:pPr>
        <w:tabs>
          <w:tab w:val="num" w:pos="0"/>
        </w:tabs>
        <w:ind w:left="6" w:firstLine="0"/>
      </w:pPr>
      <w:rPr>
        <w:rFonts w:hint="default"/>
        <w:sz w:val="22"/>
        <w:szCs w:val="22"/>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28" w15:restartNumberingAfterBreak="0">
    <w:nsid w:val="29820A84"/>
    <w:multiLevelType w:val="hybridMultilevel"/>
    <w:tmpl w:val="712E4CC0"/>
    <w:lvl w:ilvl="0" w:tplc="FFFFFFFF">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DA3139B"/>
    <w:multiLevelType w:val="hybridMultilevel"/>
    <w:tmpl w:val="6D303298"/>
    <w:lvl w:ilvl="0" w:tplc="389C3D2A">
      <w:start w:val="1"/>
      <w:numFmt w:val="decimal"/>
      <w:lvlText w:val="%1)"/>
      <w:lvlJc w:val="left"/>
      <w:pPr>
        <w:ind w:left="720" w:hanging="360"/>
      </w:pPr>
      <w:rPr>
        <w:rFonts w:hint="default"/>
        <w:i w:val="0"/>
        <w:iCs w:val="0"/>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35604F96"/>
    <w:multiLevelType w:val="hybridMultilevel"/>
    <w:tmpl w:val="14AA32D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1" w15:restartNumberingAfterBreak="0">
    <w:nsid w:val="35CE54A3"/>
    <w:multiLevelType w:val="hybridMultilevel"/>
    <w:tmpl w:val="637AB5A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A72DFF"/>
    <w:multiLevelType w:val="hybridMultilevel"/>
    <w:tmpl w:val="1AF2F73E"/>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3C9140C9"/>
    <w:multiLevelType w:val="hybridMultilevel"/>
    <w:tmpl w:val="3F78495E"/>
    <w:lvl w:ilvl="0" w:tplc="EC4EF658">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7F770B"/>
    <w:multiLevelType w:val="hybridMultilevel"/>
    <w:tmpl w:val="FE129CFE"/>
    <w:lvl w:ilvl="0" w:tplc="4050A706">
      <w:start w:val="1"/>
      <w:numFmt w:val="decimal"/>
      <w:lvlText w:val="%1."/>
      <w:lvlJc w:val="left"/>
      <w:pPr>
        <w:tabs>
          <w:tab w:val="num" w:pos="1440"/>
        </w:tabs>
        <w:ind w:left="1440" w:hanging="360"/>
      </w:pPr>
      <w:rPr>
        <w:rFonts w:asciiTheme="majorHAnsi" w:hAnsiTheme="majorHAnsi" w:cstheme="majorHAns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DB3A05"/>
    <w:multiLevelType w:val="hybridMultilevel"/>
    <w:tmpl w:val="504276A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E53C55"/>
    <w:multiLevelType w:val="hybridMultilevel"/>
    <w:tmpl w:val="920A0420"/>
    <w:lvl w:ilvl="0" w:tplc="FFFFFFFF">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E477930"/>
    <w:multiLevelType w:val="hybridMultilevel"/>
    <w:tmpl w:val="F6CC7E6C"/>
    <w:lvl w:ilvl="0" w:tplc="04150017">
      <w:start w:val="1"/>
      <w:numFmt w:val="bullet"/>
      <w:lvlText w:val=""/>
      <w:lvlJc w:val="left"/>
      <w:pPr>
        <w:tabs>
          <w:tab w:val="num" w:pos="1080"/>
        </w:tabs>
        <w:ind w:left="1080" w:hanging="720"/>
      </w:pPr>
      <w:rPr>
        <w:rFonts w:ascii="Symbol" w:hAnsi="Symbol" w:hint="default"/>
        <w:b/>
        <w:sz w:val="20"/>
        <w:szCs w:val="20"/>
      </w:rPr>
    </w:lvl>
    <w:lvl w:ilvl="1" w:tplc="99526C16">
      <w:start w:val="1"/>
      <w:numFmt w:val="decimal"/>
      <w:lvlText w:val="%2."/>
      <w:lvlJc w:val="left"/>
      <w:pPr>
        <w:tabs>
          <w:tab w:val="num" w:pos="1440"/>
        </w:tabs>
        <w:ind w:left="1440" w:hanging="360"/>
      </w:pPr>
      <w:rPr>
        <w:rFonts w:ascii="Calibri" w:hAnsi="Calibri" w:cs="Calibri" w:hint="default"/>
        <w:b w:val="0"/>
        <w:color w:val="auto"/>
        <w:sz w:val="22"/>
        <w:szCs w:val="24"/>
      </w:rPr>
    </w:lvl>
    <w:lvl w:ilvl="2" w:tplc="0415001B">
      <w:start w:val="1"/>
      <w:numFmt w:val="bullet"/>
      <w:lvlText w:val=""/>
      <w:lvlJc w:val="left"/>
      <w:pPr>
        <w:tabs>
          <w:tab w:val="num" w:pos="2340"/>
        </w:tabs>
        <w:ind w:left="2340" w:hanging="360"/>
      </w:pPr>
      <w:rPr>
        <w:rFonts w:ascii="Symbol" w:hAnsi="Symbol" w:hint="default"/>
        <w:b/>
      </w:rPr>
    </w:lvl>
    <w:lvl w:ilvl="3" w:tplc="0415000F">
      <w:start w:val="1"/>
      <w:numFmt w:val="lowerLetter"/>
      <w:lvlText w:val="%4)"/>
      <w:lvlJc w:val="left"/>
      <w:pPr>
        <w:tabs>
          <w:tab w:val="num" w:pos="2880"/>
        </w:tabs>
        <w:ind w:left="2880" w:hanging="360"/>
      </w:pPr>
      <w:rPr>
        <w:rFonts w:ascii="Times New Roman" w:eastAsia="Times New Roman" w:hAnsi="Times New Roman" w:cs="Times New Roman"/>
      </w:rPr>
    </w:lvl>
    <w:lvl w:ilvl="4" w:tplc="04150019">
      <w:start w:val="1"/>
      <w:numFmt w:val="decimal"/>
      <w:lvlText w:val="%5)"/>
      <w:lvlJc w:val="left"/>
      <w:pPr>
        <w:ind w:left="3600" w:hanging="360"/>
      </w:pPr>
      <w:rPr>
        <w:rFonts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decimal"/>
      <w:lvlText w:val="%8"/>
      <w:lvlJc w:val="left"/>
      <w:pPr>
        <w:ind w:left="5760" w:hanging="360"/>
      </w:pPr>
      <w:rPr>
        <w:rFonts w:hint="default"/>
      </w:rPr>
    </w:lvl>
    <w:lvl w:ilvl="8" w:tplc="04150011">
      <w:start w:val="1"/>
      <w:numFmt w:val="decimal"/>
      <w:lvlText w:val="%9)"/>
      <w:lvlJc w:val="left"/>
      <w:pPr>
        <w:ind w:left="1440" w:hanging="360"/>
      </w:pPr>
    </w:lvl>
  </w:abstractNum>
  <w:abstractNum w:abstractNumId="38" w15:restartNumberingAfterBreak="0">
    <w:nsid w:val="3E866AC1"/>
    <w:multiLevelType w:val="hybridMultilevel"/>
    <w:tmpl w:val="8C680E02"/>
    <w:lvl w:ilvl="0" w:tplc="A54E23E0">
      <w:start w:val="1"/>
      <w:numFmt w:val="bullet"/>
      <w:lvlText w:val=""/>
      <w:lvlJc w:val="left"/>
      <w:pPr>
        <w:ind w:left="821" w:hanging="361"/>
      </w:pPr>
      <w:rPr>
        <w:rFonts w:ascii="Symbol" w:eastAsia="Symbol" w:hAnsi="Symbol" w:cs="Symbol" w:hint="default"/>
        <w:w w:val="100"/>
        <w:sz w:val="22"/>
        <w:szCs w:val="22"/>
      </w:rPr>
    </w:lvl>
    <w:lvl w:ilvl="1" w:tplc="A33499AE">
      <w:start w:val="1"/>
      <w:numFmt w:val="bullet"/>
      <w:lvlText w:val="•"/>
      <w:lvlJc w:val="left"/>
      <w:pPr>
        <w:ind w:left="1201" w:hanging="361"/>
      </w:pPr>
      <w:rPr>
        <w:rFonts w:hint="default"/>
      </w:rPr>
    </w:lvl>
    <w:lvl w:ilvl="2" w:tplc="3F1215BA">
      <w:start w:val="1"/>
      <w:numFmt w:val="bullet"/>
      <w:lvlText w:val="•"/>
      <w:lvlJc w:val="left"/>
      <w:pPr>
        <w:ind w:left="1583" w:hanging="361"/>
      </w:pPr>
      <w:rPr>
        <w:rFonts w:hint="default"/>
      </w:rPr>
    </w:lvl>
    <w:lvl w:ilvl="3" w:tplc="02F25358">
      <w:start w:val="1"/>
      <w:numFmt w:val="bullet"/>
      <w:lvlText w:val="•"/>
      <w:lvlJc w:val="left"/>
      <w:pPr>
        <w:ind w:left="1964" w:hanging="361"/>
      </w:pPr>
      <w:rPr>
        <w:rFonts w:hint="default"/>
      </w:rPr>
    </w:lvl>
    <w:lvl w:ilvl="4" w:tplc="EE2C9592">
      <w:start w:val="1"/>
      <w:numFmt w:val="bullet"/>
      <w:lvlText w:val="•"/>
      <w:lvlJc w:val="left"/>
      <w:pPr>
        <w:ind w:left="2346" w:hanging="361"/>
      </w:pPr>
      <w:rPr>
        <w:rFonts w:hint="default"/>
      </w:rPr>
    </w:lvl>
    <w:lvl w:ilvl="5" w:tplc="A5C282B8">
      <w:start w:val="1"/>
      <w:numFmt w:val="bullet"/>
      <w:lvlText w:val="•"/>
      <w:lvlJc w:val="left"/>
      <w:pPr>
        <w:ind w:left="2727" w:hanging="361"/>
      </w:pPr>
      <w:rPr>
        <w:rFonts w:hint="default"/>
      </w:rPr>
    </w:lvl>
    <w:lvl w:ilvl="6" w:tplc="3E92BA2A">
      <w:start w:val="1"/>
      <w:numFmt w:val="bullet"/>
      <w:lvlText w:val="•"/>
      <w:lvlJc w:val="left"/>
      <w:pPr>
        <w:ind w:left="3109" w:hanging="361"/>
      </w:pPr>
      <w:rPr>
        <w:rFonts w:hint="default"/>
      </w:rPr>
    </w:lvl>
    <w:lvl w:ilvl="7" w:tplc="6CA0C4FE">
      <w:start w:val="1"/>
      <w:numFmt w:val="bullet"/>
      <w:lvlText w:val="•"/>
      <w:lvlJc w:val="left"/>
      <w:pPr>
        <w:ind w:left="3490" w:hanging="361"/>
      </w:pPr>
      <w:rPr>
        <w:rFonts w:hint="default"/>
      </w:rPr>
    </w:lvl>
    <w:lvl w:ilvl="8" w:tplc="D2187926">
      <w:start w:val="1"/>
      <w:numFmt w:val="bullet"/>
      <w:lvlText w:val="•"/>
      <w:lvlJc w:val="left"/>
      <w:pPr>
        <w:ind w:left="3872" w:hanging="361"/>
      </w:pPr>
      <w:rPr>
        <w:rFonts w:hint="default"/>
      </w:rPr>
    </w:lvl>
  </w:abstractNum>
  <w:abstractNum w:abstractNumId="39" w15:restartNumberingAfterBreak="0">
    <w:nsid w:val="3E894D29"/>
    <w:multiLevelType w:val="hybridMultilevel"/>
    <w:tmpl w:val="5D2A752C"/>
    <w:lvl w:ilvl="0" w:tplc="77740338">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B80169"/>
    <w:multiLevelType w:val="hybridMultilevel"/>
    <w:tmpl w:val="E0CC7C3E"/>
    <w:lvl w:ilvl="0" w:tplc="04150011">
      <w:start w:val="1"/>
      <w:numFmt w:val="decimal"/>
      <w:lvlText w:val="%1)"/>
      <w:lvlJc w:val="left"/>
      <w:pPr>
        <w:ind w:left="78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41" w15:restartNumberingAfterBreak="0">
    <w:nsid w:val="419E0990"/>
    <w:multiLevelType w:val="hybridMultilevel"/>
    <w:tmpl w:val="F744A6DA"/>
    <w:lvl w:ilvl="0" w:tplc="FFFFFFFF">
      <w:start w:val="1"/>
      <w:numFmt w:val="decimal"/>
      <w:lvlText w:val="%1)"/>
      <w:lvlJc w:val="left"/>
      <w:pPr>
        <w:ind w:left="1429" w:hanging="360"/>
      </w:pPr>
    </w:lvl>
    <w:lvl w:ilvl="1" w:tplc="04150011">
      <w:start w:val="1"/>
      <w:numFmt w:val="decimal"/>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2" w15:restartNumberingAfterBreak="0">
    <w:nsid w:val="42A15B41"/>
    <w:multiLevelType w:val="hybridMultilevel"/>
    <w:tmpl w:val="4D4248D0"/>
    <w:lvl w:ilvl="0" w:tplc="C02AC6E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5F211B8"/>
    <w:multiLevelType w:val="hybridMultilevel"/>
    <w:tmpl w:val="5D8891E2"/>
    <w:lvl w:ilvl="0" w:tplc="339A1DAE">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CB2C7D"/>
    <w:multiLevelType w:val="hybridMultilevel"/>
    <w:tmpl w:val="DFBE3FA8"/>
    <w:lvl w:ilvl="0" w:tplc="5DECC236">
      <w:start w:val="1"/>
      <w:numFmt w:val="decimal"/>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95A4AF9"/>
    <w:multiLevelType w:val="hybridMultilevel"/>
    <w:tmpl w:val="B988497C"/>
    <w:lvl w:ilvl="0" w:tplc="04150019">
      <w:start w:val="1"/>
      <w:numFmt w:val="lowerLetter"/>
      <w:lvlText w:val="%1."/>
      <w:lvlJc w:val="left"/>
      <w:pPr>
        <w:ind w:left="1440" w:hanging="360"/>
      </w:pPr>
    </w:lvl>
    <w:lvl w:ilvl="1" w:tplc="04150011">
      <w:start w:val="1"/>
      <w:numFmt w:val="decimal"/>
      <w:lvlText w:val="%2)"/>
      <w:lvlJc w:val="left"/>
      <w:pPr>
        <w:ind w:left="1440" w:hanging="360"/>
      </w:pPr>
    </w:lvl>
    <w:lvl w:ilvl="2" w:tplc="7424E9D6">
      <w:start w:val="1"/>
      <w:numFmt w:val="upperRoman"/>
      <w:lvlText w:val="%3."/>
      <w:lvlJc w:val="left"/>
      <w:pPr>
        <w:ind w:left="3420" w:hanging="720"/>
      </w:pPr>
      <w:rPr>
        <w:rFonts w:eastAsia="Calibri"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9806F2D"/>
    <w:multiLevelType w:val="hybridMultilevel"/>
    <w:tmpl w:val="8420487E"/>
    <w:lvl w:ilvl="0" w:tplc="8ACC35A0">
      <w:start w:val="1"/>
      <w:numFmt w:val="decimal"/>
      <w:lvlText w:val="%1."/>
      <w:lvlJc w:val="left"/>
      <w:pPr>
        <w:ind w:left="720" w:hanging="360"/>
      </w:pPr>
      <w:rPr>
        <w:rFonts w:hint="default"/>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C5D49A2"/>
    <w:multiLevelType w:val="hybridMultilevel"/>
    <w:tmpl w:val="F8FEAB26"/>
    <w:lvl w:ilvl="0" w:tplc="04150011">
      <w:start w:val="1"/>
      <w:numFmt w:val="decimal"/>
      <w:lvlText w:val="%1)"/>
      <w:lvlJc w:val="left"/>
      <w:pPr>
        <w:tabs>
          <w:tab w:val="num" w:pos="1920"/>
        </w:tabs>
        <w:ind w:left="192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A344B5"/>
    <w:multiLevelType w:val="hybridMultilevel"/>
    <w:tmpl w:val="96EC7012"/>
    <w:lvl w:ilvl="0" w:tplc="BAACD32A">
      <w:start w:val="1"/>
      <w:numFmt w:val="bullet"/>
      <w:pStyle w:val="Listapunktowana"/>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9" w15:restartNumberingAfterBreak="0">
    <w:nsid w:val="4DB843D2"/>
    <w:multiLevelType w:val="hybridMultilevel"/>
    <w:tmpl w:val="308A6CD6"/>
    <w:lvl w:ilvl="0" w:tplc="5B74FE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D12A30"/>
    <w:multiLevelType w:val="hybridMultilevel"/>
    <w:tmpl w:val="27C40A28"/>
    <w:lvl w:ilvl="0" w:tplc="04150017">
      <w:start w:val="1"/>
      <w:numFmt w:val="lowerLetter"/>
      <w:lvlText w:val="%1)"/>
      <w:lvlJc w:val="left"/>
      <w:pPr>
        <w:ind w:left="1200" w:hanging="360"/>
      </w:pPr>
      <w:rPr>
        <w:rFonts w:hint="default"/>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51" w15:restartNumberingAfterBreak="0">
    <w:nsid w:val="525375CC"/>
    <w:multiLevelType w:val="multilevel"/>
    <w:tmpl w:val="A89E26DE"/>
    <w:lvl w:ilvl="0">
      <w:start w:val="1"/>
      <w:numFmt w:val="upperRoman"/>
      <w:lvlText w:val="%1."/>
      <w:lvlJc w:val="right"/>
      <w:pPr>
        <w:ind w:left="720" w:hanging="360"/>
      </w:pPr>
      <w:rPr>
        <w:b/>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2B82E3A"/>
    <w:multiLevelType w:val="hybridMultilevel"/>
    <w:tmpl w:val="6ABABC42"/>
    <w:lvl w:ilvl="0" w:tplc="E112064C">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2C513E1"/>
    <w:multiLevelType w:val="hybridMultilevel"/>
    <w:tmpl w:val="0402FAF8"/>
    <w:lvl w:ilvl="0" w:tplc="983E0864">
      <w:start w:val="1"/>
      <w:numFmt w:val="decimal"/>
      <w:lvlText w:val="%1."/>
      <w:lvlJc w:val="left"/>
      <w:pPr>
        <w:tabs>
          <w:tab w:val="num" w:pos="1440"/>
        </w:tabs>
        <w:ind w:left="1440" w:hanging="360"/>
      </w:pPr>
      <w:rPr>
        <w:rFonts w:ascii="Calibri" w:hAnsi="Calibri" w:cs="Calibr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3D2538A"/>
    <w:multiLevelType w:val="hybridMultilevel"/>
    <w:tmpl w:val="7EB8EC02"/>
    <w:lvl w:ilvl="0" w:tplc="04150011">
      <w:start w:val="1"/>
      <w:numFmt w:val="decimal"/>
      <w:lvlText w:val="%1)"/>
      <w:lvlJc w:val="left"/>
      <w:pPr>
        <w:ind w:left="1004" w:hanging="360"/>
      </w:pPr>
    </w:lvl>
    <w:lvl w:ilvl="1" w:tplc="FFFFFFFF">
      <w:start w:val="1"/>
      <w:numFmt w:val="lowerLetter"/>
      <w:lvlText w:val="%2."/>
      <w:lvlJc w:val="left"/>
      <w:pPr>
        <w:ind w:left="1784" w:hanging="420"/>
      </w:pPr>
      <w:rPr>
        <w:rFonts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5" w15:restartNumberingAfterBreak="0">
    <w:nsid w:val="54754B97"/>
    <w:multiLevelType w:val="multilevel"/>
    <w:tmpl w:val="00000012"/>
    <w:lvl w:ilvl="0">
      <w:start w:val="1"/>
      <w:numFmt w:val="decimal"/>
      <w:lvlText w:val="%1."/>
      <w:lvlJc w:val="left"/>
      <w:pPr>
        <w:tabs>
          <w:tab w:val="num" w:pos="0"/>
        </w:tabs>
        <w:ind w:left="704" w:hanging="420"/>
      </w:pPr>
      <w:rPr>
        <w:rFonts w:cs="Times New Roman" w:hint="default"/>
        <w:sz w:val="22"/>
        <w:szCs w:val="22"/>
      </w:rPr>
    </w:lvl>
    <w:lvl w:ilvl="1">
      <w:start w:val="1"/>
      <w:numFmt w:val="decimal"/>
      <w:lvlText w:val="%2)"/>
      <w:lvlJc w:val="left"/>
      <w:pPr>
        <w:tabs>
          <w:tab w:val="num" w:pos="0"/>
        </w:tabs>
        <w:ind w:left="1424" w:hanging="420"/>
      </w:pPr>
      <w:rPr>
        <w:rFonts w:cs="Times New Roman" w:hint="default"/>
        <w:sz w:val="22"/>
        <w:szCs w:val="22"/>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56" w15:restartNumberingAfterBreak="0">
    <w:nsid w:val="54F87AB2"/>
    <w:multiLevelType w:val="hybridMultilevel"/>
    <w:tmpl w:val="B61AA6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B36B44"/>
    <w:multiLevelType w:val="hybridMultilevel"/>
    <w:tmpl w:val="9432BBE6"/>
    <w:lvl w:ilvl="0" w:tplc="1330920A">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7D5533D"/>
    <w:multiLevelType w:val="hybridMultilevel"/>
    <w:tmpl w:val="23FE3454"/>
    <w:lvl w:ilvl="0" w:tplc="FFFFFFFF">
      <w:start w:val="1"/>
      <w:numFmt w:val="decimal"/>
      <w:lvlText w:val="%1)"/>
      <w:lvlJc w:val="left"/>
      <w:pPr>
        <w:ind w:left="1200" w:hanging="360"/>
      </w:pPr>
      <w:rPr>
        <w:b w:val="0"/>
        <w:bCs w:val="0"/>
        <w:color w:val="auto"/>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9" w15:restartNumberingAfterBreak="0">
    <w:nsid w:val="59DD2CF0"/>
    <w:multiLevelType w:val="hybridMultilevel"/>
    <w:tmpl w:val="8AD8F1BC"/>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CB54E8C"/>
    <w:multiLevelType w:val="hybridMultilevel"/>
    <w:tmpl w:val="4C68950C"/>
    <w:lvl w:ilvl="0" w:tplc="0415001B">
      <w:start w:val="1"/>
      <w:numFmt w:val="bullet"/>
      <w:lvlText w:val=""/>
      <w:lvlJc w:val="left"/>
      <w:pPr>
        <w:ind w:left="720" w:hanging="360"/>
      </w:pPr>
      <w:rPr>
        <w:rFonts w:ascii="Symbol" w:hAnsi="Symbol"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D2178B8"/>
    <w:multiLevelType w:val="multilevel"/>
    <w:tmpl w:val="C86AFF38"/>
    <w:lvl w:ilvl="0">
      <w:start w:val="1"/>
      <w:numFmt w:val="decimal"/>
      <w:lvlText w:val="%1."/>
      <w:lvlJc w:val="left"/>
      <w:pPr>
        <w:tabs>
          <w:tab w:val="num" w:pos="0"/>
        </w:tabs>
        <w:ind w:left="502" w:hanging="360"/>
      </w:pPr>
      <w:rPr>
        <w:sz w:val="22"/>
        <w:szCs w:val="22"/>
      </w:rPr>
    </w:lvl>
    <w:lvl w:ilvl="1">
      <w:start w:val="1"/>
      <w:numFmt w:val="decimal"/>
      <w:lvlText w:val="%2."/>
      <w:lvlJc w:val="left"/>
      <w:pPr>
        <w:tabs>
          <w:tab w:val="num" w:pos="1440"/>
        </w:tabs>
        <w:ind w:left="357" w:firstLine="723"/>
      </w:pPr>
      <w:rPr>
        <w:rFonts w:cs="Times New Roman" w:hint="default"/>
        <w:b w:val="0"/>
        <w:bCs w:val="0"/>
        <w:color w:val="auto"/>
      </w:rPr>
    </w:lvl>
    <w:lvl w:ilvl="2">
      <w:start w:val="1"/>
      <w:numFmt w:val="bullet"/>
      <w:lvlText w:val=""/>
      <w:lvlJc w:val="left"/>
      <w:pPr>
        <w:tabs>
          <w:tab w:val="num" w:pos="2340"/>
        </w:tabs>
        <w:ind w:left="2340" w:hanging="360"/>
      </w:pPr>
      <w:rPr>
        <w:rFonts w:ascii="Symbol" w:hAnsi="Symbol" w:hint="default"/>
        <w:b/>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624B35E8"/>
    <w:multiLevelType w:val="multilevel"/>
    <w:tmpl w:val="00000011"/>
    <w:lvl w:ilvl="0">
      <w:start w:val="1"/>
      <w:numFmt w:val="decimal"/>
      <w:lvlText w:val="%1)"/>
      <w:lvlJc w:val="left"/>
      <w:pPr>
        <w:tabs>
          <w:tab w:val="num" w:pos="0"/>
        </w:tabs>
        <w:ind w:left="6" w:firstLine="0"/>
      </w:pPr>
      <w:rPr>
        <w:rFonts w:hint="default"/>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63" w15:restartNumberingAfterBreak="0">
    <w:nsid w:val="629E07B2"/>
    <w:multiLevelType w:val="hybridMultilevel"/>
    <w:tmpl w:val="17489F0C"/>
    <w:lvl w:ilvl="0" w:tplc="24D8BC3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2AD506F"/>
    <w:multiLevelType w:val="multilevel"/>
    <w:tmpl w:val="DA7C8658"/>
    <w:lvl w:ilvl="0">
      <w:start w:val="1"/>
      <w:numFmt w:val="decimal"/>
      <w:lvlText w:val="%1."/>
      <w:lvlJc w:val="left"/>
      <w:pPr>
        <w:ind w:left="720" w:hanging="360"/>
      </w:pPr>
      <w:rPr>
        <w:rFonts w:hint="default"/>
        <w:b w:val="0"/>
        <w:bCs w:val="0"/>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65" w15:restartNumberingAfterBreak="0">
    <w:nsid w:val="63DE0698"/>
    <w:multiLevelType w:val="hybridMultilevel"/>
    <w:tmpl w:val="D1203640"/>
    <w:lvl w:ilvl="0" w:tplc="D6867EEA">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8140E21"/>
    <w:multiLevelType w:val="hybridMultilevel"/>
    <w:tmpl w:val="92D478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A2715B2"/>
    <w:multiLevelType w:val="hybridMultilevel"/>
    <w:tmpl w:val="54DA9488"/>
    <w:lvl w:ilvl="0" w:tplc="94748970">
      <w:start w:val="1"/>
      <w:numFmt w:val="decimal"/>
      <w:lvlText w:val="%1."/>
      <w:lvlJc w:val="left"/>
      <w:pPr>
        <w:tabs>
          <w:tab w:val="num" w:pos="1440"/>
        </w:tabs>
        <w:ind w:left="1440" w:hanging="360"/>
      </w:pPr>
      <w:rPr>
        <w:rFonts w:ascii="Calibri" w:hAnsi="Calibri" w:cs="Calibr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DA827AA"/>
    <w:multiLevelType w:val="hybridMultilevel"/>
    <w:tmpl w:val="7896A5A8"/>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9" w15:restartNumberingAfterBreak="0">
    <w:nsid w:val="6E14367E"/>
    <w:multiLevelType w:val="multilevel"/>
    <w:tmpl w:val="00000011"/>
    <w:lvl w:ilvl="0">
      <w:start w:val="1"/>
      <w:numFmt w:val="decimal"/>
      <w:lvlText w:val="%1)"/>
      <w:lvlJc w:val="left"/>
      <w:pPr>
        <w:tabs>
          <w:tab w:val="num" w:pos="0"/>
        </w:tabs>
        <w:ind w:left="6" w:firstLine="0"/>
      </w:pPr>
      <w:rPr>
        <w:rFonts w:hint="default"/>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70" w15:restartNumberingAfterBreak="0">
    <w:nsid w:val="6F013B5A"/>
    <w:multiLevelType w:val="hybridMultilevel"/>
    <w:tmpl w:val="70FCCDF4"/>
    <w:lvl w:ilvl="0" w:tplc="82F8D5AA">
      <w:start w:val="1"/>
      <w:numFmt w:val="decimal"/>
      <w:lvlText w:val="%1."/>
      <w:lvlJc w:val="left"/>
      <w:pPr>
        <w:tabs>
          <w:tab w:val="num" w:pos="720"/>
        </w:tabs>
        <w:ind w:left="720" w:hanging="360"/>
      </w:pPr>
      <w:rPr>
        <w:rFonts w:hint="default"/>
        <w:i w:val="0"/>
        <w:i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F5F63DD"/>
    <w:multiLevelType w:val="hybridMultilevel"/>
    <w:tmpl w:val="6136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4791674"/>
    <w:multiLevelType w:val="multilevel"/>
    <w:tmpl w:val="0000001A"/>
    <w:lvl w:ilvl="0">
      <w:start w:val="1"/>
      <w:numFmt w:val="decimal"/>
      <w:lvlText w:val="%1."/>
      <w:lvlJc w:val="left"/>
      <w:pPr>
        <w:tabs>
          <w:tab w:val="num" w:pos="0"/>
        </w:tabs>
        <w:ind w:left="720" w:hanging="360"/>
      </w:pPr>
      <w:rPr>
        <w:rFonts w:cs="Times New Roman" w:hint="default"/>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3" w15:restartNumberingAfterBreak="0">
    <w:nsid w:val="76736011"/>
    <w:multiLevelType w:val="hybridMultilevel"/>
    <w:tmpl w:val="7A8606F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9EC24E3"/>
    <w:multiLevelType w:val="hybridMultilevel"/>
    <w:tmpl w:val="801E82F4"/>
    <w:lvl w:ilvl="0" w:tplc="721045C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0004B4"/>
    <w:multiLevelType w:val="hybridMultilevel"/>
    <w:tmpl w:val="43D81398"/>
    <w:lvl w:ilvl="0" w:tplc="2B1C3108">
      <w:start w:val="1"/>
      <w:numFmt w:val="bullet"/>
      <w:lvlText w:val=""/>
      <w:lvlJc w:val="left"/>
      <w:pPr>
        <w:ind w:left="1245" w:hanging="360"/>
      </w:pPr>
      <w:rPr>
        <w:rFonts w:ascii="Symbol" w:hAnsi="Symbol" w:hint="default"/>
      </w:rPr>
    </w:lvl>
    <w:lvl w:ilvl="1" w:tplc="04150003" w:tentative="1">
      <w:start w:val="1"/>
      <w:numFmt w:val="bullet"/>
      <w:lvlText w:val="o"/>
      <w:lvlJc w:val="left"/>
      <w:pPr>
        <w:ind w:left="1965" w:hanging="360"/>
      </w:pPr>
      <w:rPr>
        <w:rFonts w:ascii="Courier New" w:hAnsi="Courier New" w:cs="Courier New" w:hint="default"/>
      </w:rPr>
    </w:lvl>
    <w:lvl w:ilvl="2" w:tplc="04150005" w:tentative="1">
      <w:start w:val="1"/>
      <w:numFmt w:val="bullet"/>
      <w:lvlText w:val=""/>
      <w:lvlJc w:val="left"/>
      <w:pPr>
        <w:ind w:left="2685" w:hanging="360"/>
      </w:pPr>
      <w:rPr>
        <w:rFonts w:ascii="Wingdings" w:hAnsi="Wingdings" w:hint="default"/>
      </w:rPr>
    </w:lvl>
    <w:lvl w:ilvl="3" w:tplc="04150001" w:tentative="1">
      <w:start w:val="1"/>
      <w:numFmt w:val="bullet"/>
      <w:lvlText w:val=""/>
      <w:lvlJc w:val="left"/>
      <w:pPr>
        <w:ind w:left="3405" w:hanging="360"/>
      </w:pPr>
      <w:rPr>
        <w:rFonts w:ascii="Symbol" w:hAnsi="Symbol" w:hint="default"/>
      </w:rPr>
    </w:lvl>
    <w:lvl w:ilvl="4" w:tplc="04150003" w:tentative="1">
      <w:start w:val="1"/>
      <w:numFmt w:val="bullet"/>
      <w:lvlText w:val="o"/>
      <w:lvlJc w:val="left"/>
      <w:pPr>
        <w:ind w:left="4125" w:hanging="360"/>
      </w:pPr>
      <w:rPr>
        <w:rFonts w:ascii="Courier New" w:hAnsi="Courier New" w:cs="Courier New" w:hint="default"/>
      </w:rPr>
    </w:lvl>
    <w:lvl w:ilvl="5" w:tplc="04150005" w:tentative="1">
      <w:start w:val="1"/>
      <w:numFmt w:val="bullet"/>
      <w:lvlText w:val=""/>
      <w:lvlJc w:val="left"/>
      <w:pPr>
        <w:ind w:left="4845" w:hanging="360"/>
      </w:pPr>
      <w:rPr>
        <w:rFonts w:ascii="Wingdings" w:hAnsi="Wingdings" w:hint="default"/>
      </w:rPr>
    </w:lvl>
    <w:lvl w:ilvl="6" w:tplc="04150001" w:tentative="1">
      <w:start w:val="1"/>
      <w:numFmt w:val="bullet"/>
      <w:lvlText w:val=""/>
      <w:lvlJc w:val="left"/>
      <w:pPr>
        <w:ind w:left="5565" w:hanging="360"/>
      </w:pPr>
      <w:rPr>
        <w:rFonts w:ascii="Symbol" w:hAnsi="Symbol" w:hint="default"/>
      </w:rPr>
    </w:lvl>
    <w:lvl w:ilvl="7" w:tplc="04150003" w:tentative="1">
      <w:start w:val="1"/>
      <w:numFmt w:val="bullet"/>
      <w:lvlText w:val="o"/>
      <w:lvlJc w:val="left"/>
      <w:pPr>
        <w:ind w:left="6285" w:hanging="360"/>
      </w:pPr>
      <w:rPr>
        <w:rFonts w:ascii="Courier New" w:hAnsi="Courier New" w:cs="Courier New" w:hint="default"/>
      </w:rPr>
    </w:lvl>
    <w:lvl w:ilvl="8" w:tplc="04150005" w:tentative="1">
      <w:start w:val="1"/>
      <w:numFmt w:val="bullet"/>
      <w:lvlText w:val=""/>
      <w:lvlJc w:val="left"/>
      <w:pPr>
        <w:ind w:left="7005" w:hanging="360"/>
      </w:pPr>
      <w:rPr>
        <w:rFonts w:ascii="Wingdings" w:hAnsi="Wingdings" w:hint="default"/>
      </w:rPr>
    </w:lvl>
  </w:abstractNum>
  <w:abstractNum w:abstractNumId="76" w15:restartNumberingAfterBreak="0">
    <w:nsid w:val="7B194810"/>
    <w:multiLevelType w:val="hybridMultilevel"/>
    <w:tmpl w:val="712E4CC0"/>
    <w:lvl w:ilvl="0" w:tplc="FFFFFFFF">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BC47367"/>
    <w:multiLevelType w:val="hybridMultilevel"/>
    <w:tmpl w:val="9FEC8B22"/>
    <w:lvl w:ilvl="0" w:tplc="2CD077C8">
      <w:start w:val="1"/>
      <w:numFmt w:val="decimal"/>
      <w:lvlText w:val="%1)"/>
      <w:lvlJc w:val="left"/>
      <w:pPr>
        <w:ind w:left="720" w:hanging="360"/>
      </w:pPr>
      <w:rPr>
        <w:rFonts w:eastAsia="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E83AD9"/>
    <w:multiLevelType w:val="hybridMultilevel"/>
    <w:tmpl w:val="EFEA7A22"/>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1524511791">
    <w:abstractNumId w:val="12"/>
  </w:num>
  <w:num w:numId="2" w16cid:durableId="651561857">
    <w:abstractNumId w:val="37"/>
  </w:num>
  <w:num w:numId="3" w16cid:durableId="1692336395">
    <w:abstractNumId w:val="70"/>
  </w:num>
  <w:num w:numId="4" w16cid:durableId="677781116">
    <w:abstractNumId w:val="29"/>
  </w:num>
  <w:num w:numId="5" w16cid:durableId="139882693">
    <w:abstractNumId w:val="51"/>
  </w:num>
  <w:num w:numId="6" w16cid:durableId="839584712">
    <w:abstractNumId w:val="48"/>
  </w:num>
  <w:num w:numId="7" w16cid:durableId="43064507">
    <w:abstractNumId w:val="7"/>
  </w:num>
  <w:num w:numId="8" w16cid:durableId="1766072111">
    <w:abstractNumId w:val="33"/>
  </w:num>
  <w:num w:numId="9" w16cid:durableId="1727876086">
    <w:abstractNumId w:val="47"/>
  </w:num>
  <w:num w:numId="10" w16cid:durableId="1629579927">
    <w:abstractNumId w:val="52"/>
  </w:num>
  <w:num w:numId="11" w16cid:durableId="1863546626">
    <w:abstractNumId w:val="42"/>
  </w:num>
  <w:num w:numId="12" w16cid:durableId="132454493">
    <w:abstractNumId w:val="53"/>
  </w:num>
  <w:num w:numId="13" w16cid:durableId="522324303">
    <w:abstractNumId w:val="8"/>
  </w:num>
  <w:num w:numId="14" w16cid:durableId="870998490">
    <w:abstractNumId w:val="10"/>
  </w:num>
  <w:num w:numId="15" w16cid:durableId="1121993192">
    <w:abstractNumId w:val="35"/>
  </w:num>
  <w:num w:numId="16" w16cid:durableId="1806241488">
    <w:abstractNumId w:val="9"/>
  </w:num>
  <w:num w:numId="17" w16cid:durableId="252444867">
    <w:abstractNumId w:val="39"/>
  </w:num>
  <w:num w:numId="18" w16cid:durableId="226262103">
    <w:abstractNumId w:val="34"/>
  </w:num>
  <w:num w:numId="19" w16cid:durableId="124736439">
    <w:abstractNumId w:val="14"/>
  </w:num>
  <w:num w:numId="20" w16cid:durableId="1784231053">
    <w:abstractNumId w:val="38"/>
  </w:num>
  <w:num w:numId="21" w16cid:durableId="1205757163">
    <w:abstractNumId w:val="73"/>
  </w:num>
  <w:num w:numId="22" w16cid:durableId="1183788215">
    <w:abstractNumId w:val="74"/>
  </w:num>
  <w:num w:numId="23" w16cid:durableId="1795976523">
    <w:abstractNumId w:val="19"/>
  </w:num>
  <w:num w:numId="24" w16cid:durableId="452136508">
    <w:abstractNumId w:val="60"/>
  </w:num>
  <w:num w:numId="25" w16cid:durableId="1081099997">
    <w:abstractNumId w:val="23"/>
  </w:num>
  <w:num w:numId="26" w16cid:durableId="1366638583">
    <w:abstractNumId w:val="57"/>
  </w:num>
  <w:num w:numId="27" w16cid:durableId="2069180119">
    <w:abstractNumId w:val="5"/>
  </w:num>
  <w:num w:numId="28" w16cid:durableId="1033769780">
    <w:abstractNumId w:val="43"/>
  </w:num>
  <w:num w:numId="29" w16cid:durableId="265890539">
    <w:abstractNumId w:val="17"/>
  </w:num>
  <w:num w:numId="30" w16cid:durableId="116340027">
    <w:abstractNumId w:val="50"/>
  </w:num>
  <w:num w:numId="31" w16cid:durableId="1639071829">
    <w:abstractNumId w:val="30"/>
  </w:num>
  <w:num w:numId="32" w16cid:durableId="1086920765">
    <w:abstractNumId w:val="67"/>
  </w:num>
  <w:num w:numId="33" w16cid:durableId="595019098">
    <w:abstractNumId w:val="40"/>
  </w:num>
  <w:num w:numId="34" w16cid:durableId="1512065578">
    <w:abstractNumId w:val="31"/>
  </w:num>
  <w:num w:numId="35" w16cid:durableId="1258750087">
    <w:abstractNumId w:val="21"/>
  </w:num>
  <w:num w:numId="36" w16cid:durableId="1340694502">
    <w:abstractNumId w:val="11"/>
  </w:num>
  <w:num w:numId="37" w16cid:durableId="2032759384">
    <w:abstractNumId w:val="41"/>
  </w:num>
  <w:num w:numId="38" w16cid:durableId="1348874319">
    <w:abstractNumId w:val="18"/>
  </w:num>
  <w:num w:numId="39" w16cid:durableId="1904637149">
    <w:abstractNumId w:val="78"/>
  </w:num>
  <w:num w:numId="40" w16cid:durableId="734817984">
    <w:abstractNumId w:val="44"/>
  </w:num>
  <w:num w:numId="41" w16cid:durableId="2031447765">
    <w:abstractNumId w:val="25"/>
  </w:num>
  <w:num w:numId="42" w16cid:durableId="1863012646">
    <w:abstractNumId w:val="58"/>
  </w:num>
  <w:num w:numId="43" w16cid:durableId="714088738">
    <w:abstractNumId w:val="20"/>
  </w:num>
  <w:num w:numId="44" w16cid:durableId="369108810">
    <w:abstractNumId w:val="45"/>
  </w:num>
  <w:num w:numId="45" w16cid:durableId="1034421820">
    <w:abstractNumId w:val="54"/>
  </w:num>
  <w:num w:numId="46" w16cid:durableId="1508057155">
    <w:abstractNumId w:val="16"/>
  </w:num>
  <w:num w:numId="47" w16cid:durableId="2083331067">
    <w:abstractNumId w:val="28"/>
  </w:num>
  <w:num w:numId="48" w16cid:durableId="2038776250">
    <w:abstractNumId w:val="76"/>
  </w:num>
  <w:num w:numId="49" w16cid:durableId="1493330973">
    <w:abstractNumId w:val="68"/>
  </w:num>
  <w:num w:numId="50" w16cid:durableId="1182204093">
    <w:abstractNumId w:val="63"/>
  </w:num>
  <w:num w:numId="51" w16cid:durableId="1507134393">
    <w:abstractNumId w:val="49"/>
  </w:num>
  <w:num w:numId="52" w16cid:durableId="358243296">
    <w:abstractNumId w:val="0"/>
  </w:num>
  <w:num w:numId="53" w16cid:durableId="1493715612">
    <w:abstractNumId w:val="1"/>
  </w:num>
  <w:num w:numId="54" w16cid:durableId="1816675532">
    <w:abstractNumId w:val="2"/>
  </w:num>
  <w:num w:numId="55" w16cid:durableId="1531838964">
    <w:abstractNumId w:val="3"/>
  </w:num>
  <w:num w:numId="56" w16cid:durableId="171267592">
    <w:abstractNumId w:val="4"/>
  </w:num>
  <w:num w:numId="57" w16cid:durableId="266041778">
    <w:abstractNumId w:val="61"/>
  </w:num>
  <w:num w:numId="58" w16cid:durableId="444424179">
    <w:abstractNumId w:val="55"/>
  </w:num>
  <w:num w:numId="59" w16cid:durableId="515971799">
    <w:abstractNumId w:val="32"/>
  </w:num>
  <w:num w:numId="60" w16cid:durableId="656610489">
    <w:abstractNumId w:val="26"/>
  </w:num>
  <w:num w:numId="61" w16cid:durableId="1673529889">
    <w:abstractNumId w:val="6"/>
  </w:num>
  <w:num w:numId="62" w16cid:durableId="929968625">
    <w:abstractNumId w:val="27"/>
  </w:num>
  <w:num w:numId="63" w16cid:durableId="987829071">
    <w:abstractNumId w:val="69"/>
  </w:num>
  <w:num w:numId="64" w16cid:durableId="191113091">
    <w:abstractNumId w:val="59"/>
  </w:num>
  <w:num w:numId="65" w16cid:durableId="1702167207">
    <w:abstractNumId w:val="71"/>
  </w:num>
  <w:num w:numId="66" w16cid:durableId="1531801797">
    <w:abstractNumId w:val="56"/>
  </w:num>
  <w:num w:numId="67" w16cid:durableId="1076778503">
    <w:abstractNumId w:val="62"/>
  </w:num>
  <w:num w:numId="68" w16cid:durableId="1203634999">
    <w:abstractNumId w:val="75"/>
  </w:num>
  <w:num w:numId="69" w16cid:durableId="527833177">
    <w:abstractNumId w:val="46"/>
  </w:num>
  <w:num w:numId="70" w16cid:durableId="898203450">
    <w:abstractNumId w:val="65"/>
  </w:num>
  <w:num w:numId="71" w16cid:durableId="1657107457">
    <w:abstractNumId w:val="77"/>
  </w:num>
  <w:num w:numId="72" w16cid:durableId="141970896">
    <w:abstractNumId w:val="13"/>
  </w:num>
  <w:num w:numId="73" w16cid:durableId="176041378">
    <w:abstractNumId w:val="72"/>
  </w:num>
  <w:num w:numId="74" w16cid:durableId="1051271065">
    <w:abstractNumId w:val="36"/>
  </w:num>
  <w:num w:numId="75" w16cid:durableId="493494276">
    <w:abstractNumId w:val="64"/>
  </w:num>
  <w:num w:numId="76" w16cid:durableId="75323219">
    <w:abstractNumId w:val="15"/>
  </w:num>
  <w:num w:numId="77" w16cid:durableId="1706564023">
    <w:abstractNumId w:val="22"/>
  </w:num>
  <w:num w:numId="78" w16cid:durableId="1931886258">
    <w:abstractNumId w:val="66"/>
  </w:num>
  <w:num w:numId="79" w16cid:durableId="732579141">
    <w:abstractNumId w:val="2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C77"/>
    <w:rsid w:val="00003018"/>
    <w:rsid w:val="00011FE8"/>
    <w:rsid w:val="0001665F"/>
    <w:rsid w:val="00016A4E"/>
    <w:rsid w:val="0002176F"/>
    <w:rsid w:val="00021A1F"/>
    <w:rsid w:val="0002505B"/>
    <w:rsid w:val="00030E07"/>
    <w:rsid w:val="000341FA"/>
    <w:rsid w:val="000344D3"/>
    <w:rsid w:val="00035A00"/>
    <w:rsid w:val="000429AC"/>
    <w:rsid w:val="0004466D"/>
    <w:rsid w:val="00052578"/>
    <w:rsid w:val="00052BBB"/>
    <w:rsid w:val="00061730"/>
    <w:rsid w:val="0006475E"/>
    <w:rsid w:val="000648E6"/>
    <w:rsid w:val="00066FFD"/>
    <w:rsid w:val="000677F8"/>
    <w:rsid w:val="00074B94"/>
    <w:rsid w:val="000767BD"/>
    <w:rsid w:val="000828B6"/>
    <w:rsid w:val="00082C29"/>
    <w:rsid w:val="000834F9"/>
    <w:rsid w:val="0008557A"/>
    <w:rsid w:val="000919E7"/>
    <w:rsid w:val="00093F39"/>
    <w:rsid w:val="00096521"/>
    <w:rsid w:val="000A1867"/>
    <w:rsid w:val="000A2801"/>
    <w:rsid w:val="000A29E1"/>
    <w:rsid w:val="000A2FAA"/>
    <w:rsid w:val="000A6E63"/>
    <w:rsid w:val="000B0278"/>
    <w:rsid w:val="000B12BF"/>
    <w:rsid w:val="000B1345"/>
    <w:rsid w:val="000B59AC"/>
    <w:rsid w:val="000C183B"/>
    <w:rsid w:val="000C1AA7"/>
    <w:rsid w:val="000C32F0"/>
    <w:rsid w:val="000D07C8"/>
    <w:rsid w:val="000D3D62"/>
    <w:rsid w:val="000E2BF8"/>
    <w:rsid w:val="000E4C63"/>
    <w:rsid w:val="000E62B0"/>
    <w:rsid w:val="000E66D0"/>
    <w:rsid w:val="000E676A"/>
    <w:rsid w:val="000E6E0A"/>
    <w:rsid w:val="000F399F"/>
    <w:rsid w:val="000F4D68"/>
    <w:rsid w:val="000F5229"/>
    <w:rsid w:val="000F6A58"/>
    <w:rsid w:val="00100FB1"/>
    <w:rsid w:val="0010408F"/>
    <w:rsid w:val="001060AC"/>
    <w:rsid w:val="00107BE9"/>
    <w:rsid w:val="0011250E"/>
    <w:rsid w:val="00112FE2"/>
    <w:rsid w:val="00114392"/>
    <w:rsid w:val="00116DE8"/>
    <w:rsid w:val="0012521C"/>
    <w:rsid w:val="001279C3"/>
    <w:rsid w:val="001320BA"/>
    <w:rsid w:val="00136BF0"/>
    <w:rsid w:val="00142A81"/>
    <w:rsid w:val="00146601"/>
    <w:rsid w:val="00151846"/>
    <w:rsid w:val="001533A9"/>
    <w:rsid w:val="001547DA"/>
    <w:rsid w:val="00157418"/>
    <w:rsid w:val="001625AE"/>
    <w:rsid w:val="00166891"/>
    <w:rsid w:val="0016791D"/>
    <w:rsid w:val="00171BFE"/>
    <w:rsid w:val="0017478B"/>
    <w:rsid w:val="0017752B"/>
    <w:rsid w:val="001822A2"/>
    <w:rsid w:val="00183E1A"/>
    <w:rsid w:val="001847FC"/>
    <w:rsid w:val="00184ABB"/>
    <w:rsid w:val="00184E84"/>
    <w:rsid w:val="00192C01"/>
    <w:rsid w:val="00193C31"/>
    <w:rsid w:val="0019513B"/>
    <w:rsid w:val="0019788C"/>
    <w:rsid w:val="00197F6B"/>
    <w:rsid w:val="001A1BD3"/>
    <w:rsid w:val="001A4D5B"/>
    <w:rsid w:val="001A58E1"/>
    <w:rsid w:val="001A7E1D"/>
    <w:rsid w:val="001B1786"/>
    <w:rsid w:val="001B22F7"/>
    <w:rsid w:val="001C05F4"/>
    <w:rsid w:val="001C17BC"/>
    <w:rsid w:val="001C72B8"/>
    <w:rsid w:val="001D5091"/>
    <w:rsid w:val="001D57DF"/>
    <w:rsid w:val="001E050E"/>
    <w:rsid w:val="001E4EC6"/>
    <w:rsid w:val="001E6956"/>
    <w:rsid w:val="001F0DC0"/>
    <w:rsid w:val="001F2C2B"/>
    <w:rsid w:val="001F5A61"/>
    <w:rsid w:val="001F67AC"/>
    <w:rsid w:val="002007D3"/>
    <w:rsid w:val="00210A8F"/>
    <w:rsid w:val="002133A0"/>
    <w:rsid w:val="00221CEE"/>
    <w:rsid w:val="0022507E"/>
    <w:rsid w:val="002261AF"/>
    <w:rsid w:val="002330CC"/>
    <w:rsid w:val="00233277"/>
    <w:rsid w:val="00235758"/>
    <w:rsid w:val="00236D81"/>
    <w:rsid w:val="00237DE7"/>
    <w:rsid w:val="00237E0A"/>
    <w:rsid w:val="00240301"/>
    <w:rsid w:val="00244D57"/>
    <w:rsid w:val="00247785"/>
    <w:rsid w:val="00247F01"/>
    <w:rsid w:val="002505C7"/>
    <w:rsid w:val="002546E2"/>
    <w:rsid w:val="00255807"/>
    <w:rsid w:val="00270C7D"/>
    <w:rsid w:val="00272941"/>
    <w:rsid w:val="00273964"/>
    <w:rsid w:val="00276EAC"/>
    <w:rsid w:val="0028059E"/>
    <w:rsid w:val="00283235"/>
    <w:rsid w:val="00284BB4"/>
    <w:rsid w:val="0029003F"/>
    <w:rsid w:val="002A48A2"/>
    <w:rsid w:val="002B07A1"/>
    <w:rsid w:val="002B1574"/>
    <w:rsid w:val="002B60FD"/>
    <w:rsid w:val="002C30B1"/>
    <w:rsid w:val="002C42D9"/>
    <w:rsid w:val="002C4358"/>
    <w:rsid w:val="002D7769"/>
    <w:rsid w:val="002E2236"/>
    <w:rsid w:val="002F152D"/>
    <w:rsid w:val="002F507C"/>
    <w:rsid w:val="002F7AA7"/>
    <w:rsid w:val="003004C0"/>
    <w:rsid w:val="00300D2F"/>
    <w:rsid w:val="0030235A"/>
    <w:rsid w:val="0030344B"/>
    <w:rsid w:val="00306FCC"/>
    <w:rsid w:val="003205ED"/>
    <w:rsid w:val="00322B1D"/>
    <w:rsid w:val="003371E5"/>
    <w:rsid w:val="00341DA3"/>
    <w:rsid w:val="00343847"/>
    <w:rsid w:val="003515E0"/>
    <w:rsid w:val="00356020"/>
    <w:rsid w:val="00362AA1"/>
    <w:rsid w:val="00366368"/>
    <w:rsid w:val="00372C37"/>
    <w:rsid w:val="00372DA9"/>
    <w:rsid w:val="00373D13"/>
    <w:rsid w:val="00377A95"/>
    <w:rsid w:val="00383467"/>
    <w:rsid w:val="00391C24"/>
    <w:rsid w:val="00393E4A"/>
    <w:rsid w:val="00394C73"/>
    <w:rsid w:val="0039693E"/>
    <w:rsid w:val="003A03C7"/>
    <w:rsid w:val="003A4564"/>
    <w:rsid w:val="003B021B"/>
    <w:rsid w:val="003B110F"/>
    <w:rsid w:val="003C54D4"/>
    <w:rsid w:val="003D0FBF"/>
    <w:rsid w:val="003D2AD4"/>
    <w:rsid w:val="003D43F9"/>
    <w:rsid w:val="003D4690"/>
    <w:rsid w:val="003D622C"/>
    <w:rsid w:val="003D7B14"/>
    <w:rsid w:val="003E4A30"/>
    <w:rsid w:val="003F06D7"/>
    <w:rsid w:val="003F0E04"/>
    <w:rsid w:val="0041169C"/>
    <w:rsid w:val="00416587"/>
    <w:rsid w:val="00426B19"/>
    <w:rsid w:val="00436F3B"/>
    <w:rsid w:val="00440997"/>
    <w:rsid w:val="00440A46"/>
    <w:rsid w:val="0044612D"/>
    <w:rsid w:val="00451682"/>
    <w:rsid w:val="00454C8C"/>
    <w:rsid w:val="00460998"/>
    <w:rsid w:val="00464BB5"/>
    <w:rsid w:val="0046502F"/>
    <w:rsid w:val="004661DA"/>
    <w:rsid w:val="00467017"/>
    <w:rsid w:val="00467F9A"/>
    <w:rsid w:val="00467FE3"/>
    <w:rsid w:val="00472DED"/>
    <w:rsid w:val="00472DF5"/>
    <w:rsid w:val="00473D5B"/>
    <w:rsid w:val="00473DD3"/>
    <w:rsid w:val="00481E01"/>
    <w:rsid w:val="0048506A"/>
    <w:rsid w:val="00490A5C"/>
    <w:rsid w:val="00493F82"/>
    <w:rsid w:val="004A0D68"/>
    <w:rsid w:val="004A42C0"/>
    <w:rsid w:val="004B4DD7"/>
    <w:rsid w:val="004C4E40"/>
    <w:rsid w:val="004D0331"/>
    <w:rsid w:val="004D0EB6"/>
    <w:rsid w:val="004D1E68"/>
    <w:rsid w:val="004D6A86"/>
    <w:rsid w:val="004E6A10"/>
    <w:rsid w:val="004F1239"/>
    <w:rsid w:val="004F383B"/>
    <w:rsid w:val="004F4666"/>
    <w:rsid w:val="004F4C5E"/>
    <w:rsid w:val="004F6C7C"/>
    <w:rsid w:val="00501B07"/>
    <w:rsid w:val="005137CB"/>
    <w:rsid w:val="00513D50"/>
    <w:rsid w:val="00514C16"/>
    <w:rsid w:val="00515B2E"/>
    <w:rsid w:val="00516F54"/>
    <w:rsid w:val="005240C1"/>
    <w:rsid w:val="00525B4B"/>
    <w:rsid w:val="0053260D"/>
    <w:rsid w:val="00534674"/>
    <w:rsid w:val="00534D33"/>
    <w:rsid w:val="005353A3"/>
    <w:rsid w:val="0053547F"/>
    <w:rsid w:val="00536F1A"/>
    <w:rsid w:val="0053722F"/>
    <w:rsid w:val="00550C86"/>
    <w:rsid w:val="00564C98"/>
    <w:rsid w:val="00566E57"/>
    <w:rsid w:val="00567DEC"/>
    <w:rsid w:val="005770E0"/>
    <w:rsid w:val="00582842"/>
    <w:rsid w:val="00582E34"/>
    <w:rsid w:val="0058585F"/>
    <w:rsid w:val="00586C2E"/>
    <w:rsid w:val="00586DC4"/>
    <w:rsid w:val="0059393E"/>
    <w:rsid w:val="00593A56"/>
    <w:rsid w:val="005940F6"/>
    <w:rsid w:val="00595D90"/>
    <w:rsid w:val="005A2932"/>
    <w:rsid w:val="005A4397"/>
    <w:rsid w:val="005A5A6E"/>
    <w:rsid w:val="005B09E8"/>
    <w:rsid w:val="005B348D"/>
    <w:rsid w:val="005D0720"/>
    <w:rsid w:val="005D6F17"/>
    <w:rsid w:val="005D771A"/>
    <w:rsid w:val="005E32F4"/>
    <w:rsid w:val="005E4E31"/>
    <w:rsid w:val="005E7295"/>
    <w:rsid w:val="005F2B1D"/>
    <w:rsid w:val="005F4429"/>
    <w:rsid w:val="005F46C1"/>
    <w:rsid w:val="005F4DB4"/>
    <w:rsid w:val="005F7EED"/>
    <w:rsid w:val="00600A94"/>
    <w:rsid w:val="00603650"/>
    <w:rsid w:val="00604AA1"/>
    <w:rsid w:val="00605F85"/>
    <w:rsid w:val="00610249"/>
    <w:rsid w:val="006131F6"/>
    <w:rsid w:val="00614952"/>
    <w:rsid w:val="00616ADA"/>
    <w:rsid w:val="00622AFB"/>
    <w:rsid w:val="006230A3"/>
    <w:rsid w:val="00632F4D"/>
    <w:rsid w:val="0063341A"/>
    <w:rsid w:val="00635451"/>
    <w:rsid w:val="00636728"/>
    <w:rsid w:val="00650995"/>
    <w:rsid w:val="00652B64"/>
    <w:rsid w:val="00655710"/>
    <w:rsid w:val="0066070A"/>
    <w:rsid w:val="00661B98"/>
    <w:rsid w:val="0067265C"/>
    <w:rsid w:val="00680C32"/>
    <w:rsid w:val="00680E73"/>
    <w:rsid w:val="0068324C"/>
    <w:rsid w:val="006915C3"/>
    <w:rsid w:val="00691C31"/>
    <w:rsid w:val="006942AB"/>
    <w:rsid w:val="006954E6"/>
    <w:rsid w:val="00695C3F"/>
    <w:rsid w:val="006963EB"/>
    <w:rsid w:val="00696A66"/>
    <w:rsid w:val="006A1EBD"/>
    <w:rsid w:val="006A4741"/>
    <w:rsid w:val="006B0F05"/>
    <w:rsid w:val="006B271F"/>
    <w:rsid w:val="006B3E62"/>
    <w:rsid w:val="006B58A8"/>
    <w:rsid w:val="006B5BAB"/>
    <w:rsid w:val="006C0C70"/>
    <w:rsid w:val="006C198D"/>
    <w:rsid w:val="006C3DA4"/>
    <w:rsid w:val="006D6483"/>
    <w:rsid w:val="006E3A39"/>
    <w:rsid w:val="006E433C"/>
    <w:rsid w:val="006E76DD"/>
    <w:rsid w:val="006F0C48"/>
    <w:rsid w:val="006F21BD"/>
    <w:rsid w:val="006F5643"/>
    <w:rsid w:val="006F7A21"/>
    <w:rsid w:val="007011FC"/>
    <w:rsid w:val="007015FD"/>
    <w:rsid w:val="00701B24"/>
    <w:rsid w:val="00707F07"/>
    <w:rsid w:val="007115D2"/>
    <w:rsid w:val="007130A0"/>
    <w:rsid w:val="00726DBE"/>
    <w:rsid w:val="00727329"/>
    <w:rsid w:val="00733F61"/>
    <w:rsid w:val="00751BBE"/>
    <w:rsid w:val="007544BC"/>
    <w:rsid w:val="00755026"/>
    <w:rsid w:val="0075647F"/>
    <w:rsid w:val="00756B0C"/>
    <w:rsid w:val="00761669"/>
    <w:rsid w:val="00765425"/>
    <w:rsid w:val="0077158C"/>
    <w:rsid w:val="00775CF9"/>
    <w:rsid w:val="00777A5A"/>
    <w:rsid w:val="00783879"/>
    <w:rsid w:val="0078784A"/>
    <w:rsid w:val="00791710"/>
    <w:rsid w:val="007A6EC1"/>
    <w:rsid w:val="007B3C7B"/>
    <w:rsid w:val="007B4EB9"/>
    <w:rsid w:val="007B5574"/>
    <w:rsid w:val="007B7F03"/>
    <w:rsid w:val="007C35C1"/>
    <w:rsid w:val="007C5F91"/>
    <w:rsid w:val="007D13D9"/>
    <w:rsid w:val="007D2C03"/>
    <w:rsid w:val="007D2F61"/>
    <w:rsid w:val="007E30E1"/>
    <w:rsid w:val="007E6E70"/>
    <w:rsid w:val="007F345C"/>
    <w:rsid w:val="007F399E"/>
    <w:rsid w:val="007F39E0"/>
    <w:rsid w:val="007F5F68"/>
    <w:rsid w:val="00805057"/>
    <w:rsid w:val="00806147"/>
    <w:rsid w:val="008132C4"/>
    <w:rsid w:val="00814298"/>
    <w:rsid w:val="00820F2E"/>
    <w:rsid w:val="008237B5"/>
    <w:rsid w:val="008249A2"/>
    <w:rsid w:val="00825FF4"/>
    <w:rsid w:val="00831068"/>
    <w:rsid w:val="008325D2"/>
    <w:rsid w:val="008342EF"/>
    <w:rsid w:val="00836EA6"/>
    <w:rsid w:val="00847BFF"/>
    <w:rsid w:val="00847C41"/>
    <w:rsid w:val="008519CA"/>
    <w:rsid w:val="00851ECA"/>
    <w:rsid w:val="00854317"/>
    <w:rsid w:val="008555A1"/>
    <w:rsid w:val="00856359"/>
    <w:rsid w:val="008564C8"/>
    <w:rsid w:val="00865F13"/>
    <w:rsid w:val="008662E7"/>
    <w:rsid w:val="00867875"/>
    <w:rsid w:val="00871576"/>
    <w:rsid w:val="00877D63"/>
    <w:rsid w:val="0088156D"/>
    <w:rsid w:val="00881676"/>
    <w:rsid w:val="008836B8"/>
    <w:rsid w:val="00890AAC"/>
    <w:rsid w:val="00890C11"/>
    <w:rsid w:val="00894343"/>
    <w:rsid w:val="008A7929"/>
    <w:rsid w:val="008B3B37"/>
    <w:rsid w:val="008B637A"/>
    <w:rsid w:val="008B696D"/>
    <w:rsid w:val="008B697C"/>
    <w:rsid w:val="008B6C77"/>
    <w:rsid w:val="008B7E66"/>
    <w:rsid w:val="008B7E93"/>
    <w:rsid w:val="008C4BF8"/>
    <w:rsid w:val="008C4EE2"/>
    <w:rsid w:val="008C549D"/>
    <w:rsid w:val="008C5DD9"/>
    <w:rsid w:val="008C7C5A"/>
    <w:rsid w:val="008D15D6"/>
    <w:rsid w:val="008D1C93"/>
    <w:rsid w:val="008D47DA"/>
    <w:rsid w:val="008D5A5A"/>
    <w:rsid w:val="008D62D8"/>
    <w:rsid w:val="008D6A93"/>
    <w:rsid w:val="008E27A4"/>
    <w:rsid w:val="008E5569"/>
    <w:rsid w:val="008E7D3B"/>
    <w:rsid w:val="008F0A0E"/>
    <w:rsid w:val="009010F0"/>
    <w:rsid w:val="009039E7"/>
    <w:rsid w:val="00904E5C"/>
    <w:rsid w:val="00912352"/>
    <w:rsid w:val="00913959"/>
    <w:rsid w:val="00915957"/>
    <w:rsid w:val="0092086A"/>
    <w:rsid w:val="009214CB"/>
    <w:rsid w:val="009228C8"/>
    <w:rsid w:val="00922E31"/>
    <w:rsid w:val="009239F9"/>
    <w:rsid w:val="00924551"/>
    <w:rsid w:val="00935316"/>
    <w:rsid w:val="009359AB"/>
    <w:rsid w:val="00940357"/>
    <w:rsid w:val="00943A22"/>
    <w:rsid w:val="0094626B"/>
    <w:rsid w:val="00955037"/>
    <w:rsid w:val="009618ED"/>
    <w:rsid w:val="0096384B"/>
    <w:rsid w:val="00964214"/>
    <w:rsid w:val="009650D2"/>
    <w:rsid w:val="00971BCC"/>
    <w:rsid w:val="00972820"/>
    <w:rsid w:val="00973192"/>
    <w:rsid w:val="0097429E"/>
    <w:rsid w:val="00975094"/>
    <w:rsid w:val="00975F29"/>
    <w:rsid w:val="00975FBF"/>
    <w:rsid w:val="0097636E"/>
    <w:rsid w:val="009802F6"/>
    <w:rsid w:val="00980EEE"/>
    <w:rsid w:val="00982B3D"/>
    <w:rsid w:val="009A123E"/>
    <w:rsid w:val="009A46CD"/>
    <w:rsid w:val="009A51D4"/>
    <w:rsid w:val="009A7F06"/>
    <w:rsid w:val="009B1601"/>
    <w:rsid w:val="009B4086"/>
    <w:rsid w:val="009B4947"/>
    <w:rsid w:val="009B4E66"/>
    <w:rsid w:val="009B5329"/>
    <w:rsid w:val="009B640A"/>
    <w:rsid w:val="009C1EF2"/>
    <w:rsid w:val="009C1FC9"/>
    <w:rsid w:val="009D3BB2"/>
    <w:rsid w:val="009D4023"/>
    <w:rsid w:val="009D792C"/>
    <w:rsid w:val="009E18A1"/>
    <w:rsid w:val="009E351B"/>
    <w:rsid w:val="009E371F"/>
    <w:rsid w:val="009E39FF"/>
    <w:rsid w:val="009E7331"/>
    <w:rsid w:val="009F1E5F"/>
    <w:rsid w:val="009F4F11"/>
    <w:rsid w:val="009F671F"/>
    <w:rsid w:val="00A03897"/>
    <w:rsid w:val="00A0730B"/>
    <w:rsid w:val="00A158A3"/>
    <w:rsid w:val="00A1730C"/>
    <w:rsid w:val="00A2553E"/>
    <w:rsid w:val="00A3045B"/>
    <w:rsid w:val="00A30DD6"/>
    <w:rsid w:val="00A30E24"/>
    <w:rsid w:val="00A34FF5"/>
    <w:rsid w:val="00A360A5"/>
    <w:rsid w:val="00A4206B"/>
    <w:rsid w:val="00A42EFE"/>
    <w:rsid w:val="00A500B6"/>
    <w:rsid w:val="00A57989"/>
    <w:rsid w:val="00A6246C"/>
    <w:rsid w:val="00A644E1"/>
    <w:rsid w:val="00A82E43"/>
    <w:rsid w:val="00A8487C"/>
    <w:rsid w:val="00A8655A"/>
    <w:rsid w:val="00A917E5"/>
    <w:rsid w:val="00A92A43"/>
    <w:rsid w:val="00A93EC8"/>
    <w:rsid w:val="00A953E5"/>
    <w:rsid w:val="00A95C58"/>
    <w:rsid w:val="00A97F96"/>
    <w:rsid w:val="00AA1F92"/>
    <w:rsid w:val="00AA2108"/>
    <w:rsid w:val="00AA332B"/>
    <w:rsid w:val="00AA6DF2"/>
    <w:rsid w:val="00AB016F"/>
    <w:rsid w:val="00AB2728"/>
    <w:rsid w:val="00AB37AD"/>
    <w:rsid w:val="00AB4391"/>
    <w:rsid w:val="00AB49CC"/>
    <w:rsid w:val="00AB63CC"/>
    <w:rsid w:val="00AC2ABB"/>
    <w:rsid w:val="00AD0345"/>
    <w:rsid w:val="00AD2D30"/>
    <w:rsid w:val="00AD7FF4"/>
    <w:rsid w:val="00AE238E"/>
    <w:rsid w:val="00AE40EE"/>
    <w:rsid w:val="00AF0E19"/>
    <w:rsid w:val="00AF74B9"/>
    <w:rsid w:val="00B1259C"/>
    <w:rsid w:val="00B14337"/>
    <w:rsid w:val="00B16960"/>
    <w:rsid w:val="00B2042E"/>
    <w:rsid w:val="00B22AAC"/>
    <w:rsid w:val="00B24827"/>
    <w:rsid w:val="00B262DD"/>
    <w:rsid w:val="00B31B32"/>
    <w:rsid w:val="00B333BA"/>
    <w:rsid w:val="00B3387B"/>
    <w:rsid w:val="00B3512C"/>
    <w:rsid w:val="00B36149"/>
    <w:rsid w:val="00B37769"/>
    <w:rsid w:val="00B47EFD"/>
    <w:rsid w:val="00B539E2"/>
    <w:rsid w:val="00B5689D"/>
    <w:rsid w:val="00B702D5"/>
    <w:rsid w:val="00B71368"/>
    <w:rsid w:val="00B71821"/>
    <w:rsid w:val="00B7215B"/>
    <w:rsid w:val="00B7676F"/>
    <w:rsid w:val="00B81194"/>
    <w:rsid w:val="00B85369"/>
    <w:rsid w:val="00B90BE1"/>
    <w:rsid w:val="00B91342"/>
    <w:rsid w:val="00BA31F6"/>
    <w:rsid w:val="00BA7BD5"/>
    <w:rsid w:val="00BB1902"/>
    <w:rsid w:val="00BB467D"/>
    <w:rsid w:val="00BC540E"/>
    <w:rsid w:val="00BC5883"/>
    <w:rsid w:val="00BC66A4"/>
    <w:rsid w:val="00BC6E0D"/>
    <w:rsid w:val="00BD0500"/>
    <w:rsid w:val="00BD0FF4"/>
    <w:rsid w:val="00BD11A4"/>
    <w:rsid w:val="00BD38F9"/>
    <w:rsid w:val="00BD502E"/>
    <w:rsid w:val="00BE31EE"/>
    <w:rsid w:val="00BE657D"/>
    <w:rsid w:val="00BF0D5B"/>
    <w:rsid w:val="00BF3475"/>
    <w:rsid w:val="00BF3F45"/>
    <w:rsid w:val="00BF75FC"/>
    <w:rsid w:val="00C02107"/>
    <w:rsid w:val="00C03D39"/>
    <w:rsid w:val="00C03FB1"/>
    <w:rsid w:val="00C15A86"/>
    <w:rsid w:val="00C2133B"/>
    <w:rsid w:val="00C2145F"/>
    <w:rsid w:val="00C26CB8"/>
    <w:rsid w:val="00C27957"/>
    <w:rsid w:val="00C331F5"/>
    <w:rsid w:val="00C33C9E"/>
    <w:rsid w:val="00C33D19"/>
    <w:rsid w:val="00C346F3"/>
    <w:rsid w:val="00C376E9"/>
    <w:rsid w:val="00C378C3"/>
    <w:rsid w:val="00C40684"/>
    <w:rsid w:val="00C43F67"/>
    <w:rsid w:val="00C43F93"/>
    <w:rsid w:val="00C46632"/>
    <w:rsid w:val="00C470BC"/>
    <w:rsid w:val="00C473C4"/>
    <w:rsid w:val="00C47474"/>
    <w:rsid w:val="00C479ED"/>
    <w:rsid w:val="00C55A39"/>
    <w:rsid w:val="00C66C30"/>
    <w:rsid w:val="00C70239"/>
    <w:rsid w:val="00C76BE8"/>
    <w:rsid w:val="00C80765"/>
    <w:rsid w:val="00C84BDF"/>
    <w:rsid w:val="00C857B1"/>
    <w:rsid w:val="00C8675A"/>
    <w:rsid w:val="00C9601E"/>
    <w:rsid w:val="00C966C6"/>
    <w:rsid w:val="00C97396"/>
    <w:rsid w:val="00C97D23"/>
    <w:rsid w:val="00CA015D"/>
    <w:rsid w:val="00CA0AEE"/>
    <w:rsid w:val="00CA325F"/>
    <w:rsid w:val="00CA5E80"/>
    <w:rsid w:val="00CA6078"/>
    <w:rsid w:val="00CA6B9F"/>
    <w:rsid w:val="00CB033F"/>
    <w:rsid w:val="00CB2AFB"/>
    <w:rsid w:val="00CC1F7D"/>
    <w:rsid w:val="00CC721F"/>
    <w:rsid w:val="00CD2D9B"/>
    <w:rsid w:val="00CD4032"/>
    <w:rsid w:val="00CD4B0A"/>
    <w:rsid w:val="00CD4F2C"/>
    <w:rsid w:val="00CD6298"/>
    <w:rsid w:val="00CE031E"/>
    <w:rsid w:val="00CE1407"/>
    <w:rsid w:val="00CF1BA5"/>
    <w:rsid w:val="00CF7541"/>
    <w:rsid w:val="00D07A2E"/>
    <w:rsid w:val="00D07BB5"/>
    <w:rsid w:val="00D10E2A"/>
    <w:rsid w:val="00D12B91"/>
    <w:rsid w:val="00D13BA5"/>
    <w:rsid w:val="00D15B84"/>
    <w:rsid w:val="00D17A8E"/>
    <w:rsid w:val="00D23826"/>
    <w:rsid w:val="00D31623"/>
    <w:rsid w:val="00D32027"/>
    <w:rsid w:val="00D3472F"/>
    <w:rsid w:val="00D40510"/>
    <w:rsid w:val="00D4057F"/>
    <w:rsid w:val="00D40AF5"/>
    <w:rsid w:val="00D42F2A"/>
    <w:rsid w:val="00D43418"/>
    <w:rsid w:val="00D43FC0"/>
    <w:rsid w:val="00D46CEE"/>
    <w:rsid w:val="00D51734"/>
    <w:rsid w:val="00D52CDD"/>
    <w:rsid w:val="00D53157"/>
    <w:rsid w:val="00D538E7"/>
    <w:rsid w:val="00D57AAE"/>
    <w:rsid w:val="00D641F1"/>
    <w:rsid w:val="00D672FA"/>
    <w:rsid w:val="00D71BE2"/>
    <w:rsid w:val="00D924B3"/>
    <w:rsid w:val="00D9795E"/>
    <w:rsid w:val="00DA1BC9"/>
    <w:rsid w:val="00DA1D53"/>
    <w:rsid w:val="00DA23A2"/>
    <w:rsid w:val="00DA2C0B"/>
    <w:rsid w:val="00DA5B59"/>
    <w:rsid w:val="00DA76CE"/>
    <w:rsid w:val="00DB2922"/>
    <w:rsid w:val="00DB3898"/>
    <w:rsid w:val="00DB3D83"/>
    <w:rsid w:val="00DB43FC"/>
    <w:rsid w:val="00DC2A52"/>
    <w:rsid w:val="00DC3CF0"/>
    <w:rsid w:val="00DC71F0"/>
    <w:rsid w:val="00DD09A5"/>
    <w:rsid w:val="00DD2045"/>
    <w:rsid w:val="00DD4B21"/>
    <w:rsid w:val="00DD67E5"/>
    <w:rsid w:val="00DE0305"/>
    <w:rsid w:val="00DE3486"/>
    <w:rsid w:val="00DE581F"/>
    <w:rsid w:val="00DE6148"/>
    <w:rsid w:val="00DE7E4B"/>
    <w:rsid w:val="00DF2364"/>
    <w:rsid w:val="00DF29F7"/>
    <w:rsid w:val="00DF486B"/>
    <w:rsid w:val="00DF5EC3"/>
    <w:rsid w:val="00DF649A"/>
    <w:rsid w:val="00DF6878"/>
    <w:rsid w:val="00DF693A"/>
    <w:rsid w:val="00E008DB"/>
    <w:rsid w:val="00E0565F"/>
    <w:rsid w:val="00E075DF"/>
    <w:rsid w:val="00E10183"/>
    <w:rsid w:val="00E11731"/>
    <w:rsid w:val="00E11C77"/>
    <w:rsid w:val="00E14BF7"/>
    <w:rsid w:val="00E16580"/>
    <w:rsid w:val="00E16E31"/>
    <w:rsid w:val="00E22340"/>
    <w:rsid w:val="00E32FB8"/>
    <w:rsid w:val="00E354B4"/>
    <w:rsid w:val="00E40120"/>
    <w:rsid w:val="00E4244B"/>
    <w:rsid w:val="00E45409"/>
    <w:rsid w:val="00E47BA5"/>
    <w:rsid w:val="00E54FEE"/>
    <w:rsid w:val="00E57568"/>
    <w:rsid w:val="00E630F0"/>
    <w:rsid w:val="00E63BFF"/>
    <w:rsid w:val="00E7403C"/>
    <w:rsid w:val="00E7419C"/>
    <w:rsid w:val="00E758D8"/>
    <w:rsid w:val="00E77D5F"/>
    <w:rsid w:val="00E83B8B"/>
    <w:rsid w:val="00E84E05"/>
    <w:rsid w:val="00E86284"/>
    <w:rsid w:val="00E93EF9"/>
    <w:rsid w:val="00E94EAF"/>
    <w:rsid w:val="00E95973"/>
    <w:rsid w:val="00E95D7F"/>
    <w:rsid w:val="00E97839"/>
    <w:rsid w:val="00EA0D60"/>
    <w:rsid w:val="00EA7CCA"/>
    <w:rsid w:val="00EC2518"/>
    <w:rsid w:val="00EC6D89"/>
    <w:rsid w:val="00ED5514"/>
    <w:rsid w:val="00ED6048"/>
    <w:rsid w:val="00EF5180"/>
    <w:rsid w:val="00EF7FB7"/>
    <w:rsid w:val="00F017B5"/>
    <w:rsid w:val="00F03267"/>
    <w:rsid w:val="00F03952"/>
    <w:rsid w:val="00F062A0"/>
    <w:rsid w:val="00F06924"/>
    <w:rsid w:val="00F20C65"/>
    <w:rsid w:val="00F27633"/>
    <w:rsid w:val="00F30A16"/>
    <w:rsid w:val="00F31C93"/>
    <w:rsid w:val="00F34B9B"/>
    <w:rsid w:val="00F5348E"/>
    <w:rsid w:val="00F53FE2"/>
    <w:rsid w:val="00F5425A"/>
    <w:rsid w:val="00F55BCA"/>
    <w:rsid w:val="00F569D7"/>
    <w:rsid w:val="00F62ECD"/>
    <w:rsid w:val="00F6621E"/>
    <w:rsid w:val="00F6683D"/>
    <w:rsid w:val="00F761B6"/>
    <w:rsid w:val="00F83971"/>
    <w:rsid w:val="00F84A55"/>
    <w:rsid w:val="00F84F4F"/>
    <w:rsid w:val="00F871F4"/>
    <w:rsid w:val="00F94BBA"/>
    <w:rsid w:val="00FA0C80"/>
    <w:rsid w:val="00FA19BB"/>
    <w:rsid w:val="00FA2E4F"/>
    <w:rsid w:val="00FA5DD9"/>
    <w:rsid w:val="00FA6555"/>
    <w:rsid w:val="00FC0047"/>
    <w:rsid w:val="00FC05CA"/>
    <w:rsid w:val="00FC1872"/>
    <w:rsid w:val="00FC2039"/>
    <w:rsid w:val="00FD13E1"/>
    <w:rsid w:val="00FD40BC"/>
    <w:rsid w:val="00FE47AF"/>
    <w:rsid w:val="00FE593A"/>
    <w:rsid w:val="00FF61BB"/>
    <w:rsid w:val="00FF69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D35DE"/>
  <w15:chartTrackingRefBased/>
  <w15:docId w15:val="{3F9FFD42-2B5E-4307-90F7-64654BEF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PBŚ Normal"/>
    <w:qFormat/>
    <w:rsid w:val="00C2145F"/>
    <w:pPr>
      <w:spacing w:after="0" w:line="240" w:lineRule="auto"/>
    </w:pPr>
    <w:rPr>
      <w:rFonts w:ascii="Calibri" w:eastAsia="Times New Roman" w:hAnsi="Calibri" w:cs="Times New Roman"/>
      <w:bCs/>
      <w:kern w:val="36"/>
      <w:sz w:val="24"/>
      <w:szCs w:val="20"/>
      <w:lang w:eastAsia="pl-PL"/>
      <w14:ligatures w14:val="none"/>
    </w:rPr>
  </w:style>
  <w:style w:type="paragraph" w:styleId="Nagwek1">
    <w:name w:val="heading 1"/>
    <w:basedOn w:val="Normalny"/>
    <w:next w:val="Normalny"/>
    <w:link w:val="Nagwek1Znak"/>
    <w:qFormat/>
    <w:rsid w:val="00E11C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E11C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E11C7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E11C7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E11C7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E11C7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E11C7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E11C7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E11C7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11C7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E11C7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E11C7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E11C77"/>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E11C77"/>
    <w:rPr>
      <w:rFonts w:eastAsiaTheme="majorEastAsia" w:cstheme="majorBidi"/>
      <w:color w:val="0F4761" w:themeColor="accent1" w:themeShade="BF"/>
    </w:rPr>
  </w:style>
  <w:style w:type="character" w:customStyle="1" w:styleId="Nagwek6Znak">
    <w:name w:val="Nagłówek 6 Znak"/>
    <w:basedOn w:val="Domylnaczcionkaakapitu"/>
    <w:link w:val="Nagwek6"/>
    <w:rsid w:val="00E11C77"/>
    <w:rPr>
      <w:rFonts w:eastAsiaTheme="majorEastAsia" w:cstheme="majorBidi"/>
      <w:i/>
      <w:iCs/>
      <w:color w:val="595959" w:themeColor="text1" w:themeTint="A6"/>
    </w:rPr>
  </w:style>
  <w:style w:type="character" w:customStyle="1" w:styleId="Nagwek7Znak">
    <w:name w:val="Nagłówek 7 Znak"/>
    <w:basedOn w:val="Domylnaczcionkaakapitu"/>
    <w:link w:val="Nagwek7"/>
    <w:rsid w:val="00E11C77"/>
    <w:rPr>
      <w:rFonts w:eastAsiaTheme="majorEastAsia" w:cstheme="majorBidi"/>
      <w:color w:val="595959" w:themeColor="text1" w:themeTint="A6"/>
    </w:rPr>
  </w:style>
  <w:style w:type="character" w:customStyle="1" w:styleId="Nagwek8Znak">
    <w:name w:val="Nagłówek 8 Znak"/>
    <w:basedOn w:val="Domylnaczcionkaakapitu"/>
    <w:link w:val="Nagwek8"/>
    <w:rsid w:val="00E11C77"/>
    <w:rPr>
      <w:rFonts w:eastAsiaTheme="majorEastAsia" w:cstheme="majorBidi"/>
      <w:i/>
      <w:iCs/>
      <w:color w:val="272727" w:themeColor="text1" w:themeTint="D8"/>
    </w:rPr>
  </w:style>
  <w:style w:type="character" w:customStyle="1" w:styleId="Nagwek9Znak">
    <w:name w:val="Nagłówek 9 Znak"/>
    <w:basedOn w:val="Domylnaczcionkaakapitu"/>
    <w:link w:val="Nagwek9"/>
    <w:rsid w:val="00E11C77"/>
    <w:rPr>
      <w:rFonts w:eastAsiaTheme="majorEastAsia" w:cstheme="majorBidi"/>
      <w:color w:val="272727" w:themeColor="text1" w:themeTint="D8"/>
    </w:rPr>
  </w:style>
  <w:style w:type="paragraph" w:styleId="Tytu">
    <w:name w:val="Title"/>
    <w:basedOn w:val="Normalny"/>
    <w:next w:val="Normalny"/>
    <w:link w:val="TytuZnak"/>
    <w:qFormat/>
    <w:rsid w:val="00E11C7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E11C7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11C7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11C7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11C77"/>
    <w:pPr>
      <w:spacing w:before="160"/>
      <w:jc w:val="center"/>
    </w:pPr>
    <w:rPr>
      <w:i/>
      <w:iCs/>
      <w:color w:val="404040" w:themeColor="text1" w:themeTint="BF"/>
    </w:rPr>
  </w:style>
  <w:style w:type="character" w:customStyle="1" w:styleId="CytatZnak">
    <w:name w:val="Cytat Znak"/>
    <w:basedOn w:val="Domylnaczcionkaakapitu"/>
    <w:link w:val="Cytat"/>
    <w:uiPriority w:val="29"/>
    <w:rsid w:val="00E11C77"/>
    <w:rPr>
      <w:i/>
      <w:iCs/>
      <w:color w:val="404040" w:themeColor="text1" w:themeTint="BF"/>
    </w:rPr>
  </w:style>
  <w:style w:type="paragraph" w:styleId="Akapitzlist">
    <w:name w:val="List Paragraph"/>
    <w:aliases w:val="CW_Lista,Podsis rysunku,Akapit z listą numerowaną,lp1,Bullet List,FooterText,numbered,Paragraphe de liste1,Bulletr List Paragraph,列出段落,列出段落1,List Paragraph21,Listeafsnit1,Parágrafo da Lista1,Párrafo de lista1,リスト段落1,Bullet list,Preambuła"/>
    <w:basedOn w:val="Normalny"/>
    <w:link w:val="AkapitzlistZnak"/>
    <w:uiPriority w:val="34"/>
    <w:qFormat/>
    <w:rsid w:val="00E11C77"/>
    <w:pPr>
      <w:ind w:left="720"/>
      <w:contextualSpacing/>
    </w:pPr>
  </w:style>
  <w:style w:type="character" w:styleId="Wyrnienieintensywne">
    <w:name w:val="Intense Emphasis"/>
    <w:basedOn w:val="Domylnaczcionkaakapitu"/>
    <w:uiPriority w:val="21"/>
    <w:qFormat/>
    <w:rsid w:val="00E11C77"/>
    <w:rPr>
      <w:i/>
      <w:iCs/>
      <w:color w:val="0F4761" w:themeColor="accent1" w:themeShade="BF"/>
    </w:rPr>
  </w:style>
  <w:style w:type="paragraph" w:styleId="Cytatintensywny">
    <w:name w:val="Intense Quote"/>
    <w:basedOn w:val="Normalny"/>
    <w:next w:val="Normalny"/>
    <w:link w:val="CytatintensywnyZnak"/>
    <w:uiPriority w:val="30"/>
    <w:qFormat/>
    <w:rsid w:val="00E11C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11C77"/>
    <w:rPr>
      <w:i/>
      <w:iCs/>
      <w:color w:val="0F4761" w:themeColor="accent1" w:themeShade="BF"/>
    </w:rPr>
  </w:style>
  <w:style w:type="character" w:styleId="Odwoanieintensywne">
    <w:name w:val="Intense Reference"/>
    <w:basedOn w:val="Domylnaczcionkaakapitu"/>
    <w:uiPriority w:val="32"/>
    <w:qFormat/>
    <w:rsid w:val="00E11C77"/>
    <w:rPr>
      <w:b/>
      <w:bCs/>
      <w:smallCaps/>
      <w:color w:val="0F4761" w:themeColor="accent1" w:themeShade="BF"/>
      <w:spacing w:val="5"/>
    </w:rPr>
  </w:style>
  <w:style w:type="paragraph" w:styleId="Nagwek">
    <w:name w:val="header"/>
    <w:basedOn w:val="Normalny"/>
    <w:link w:val="NagwekZnak"/>
    <w:uiPriority w:val="99"/>
    <w:unhideWhenUsed/>
    <w:rsid w:val="00C2145F"/>
    <w:pPr>
      <w:tabs>
        <w:tab w:val="center" w:pos="4153"/>
        <w:tab w:val="right" w:pos="8306"/>
      </w:tabs>
    </w:pPr>
  </w:style>
  <w:style w:type="character" w:customStyle="1" w:styleId="NagwekZnak">
    <w:name w:val="Nagłówek Znak"/>
    <w:basedOn w:val="Domylnaczcionkaakapitu"/>
    <w:link w:val="Nagwek"/>
    <w:uiPriority w:val="99"/>
    <w:rsid w:val="00C2145F"/>
    <w:rPr>
      <w:rFonts w:ascii="Calibri" w:eastAsia="Times New Roman" w:hAnsi="Calibri" w:cs="Times New Roman"/>
      <w:bCs/>
      <w:kern w:val="36"/>
      <w:sz w:val="24"/>
      <w:szCs w:val="20"/>
      <w:lang w:eastAsia="pl-PL"/>
      <w14:ligatures w14:val="none"/>
    </w:rPr>
  </w:style>
  <w:style w:type="paragraph" w:styleId="Stopka">
    <w:name w:val="footer"/>
    <w:basedOn w:val="Normalny"/>
    <w:link w:val="StopkaZnak"/>
    <w:uiPriority w:val="99"/>
    <w:unhideWhenUsed/>
    <w:rsid w:val="00C2145F"/>
    <w:pPr>
      <w:tabs>
        <w:tab w:val="center" w:pos="4153"/>
        <w:tab w:val="right" w:pos="8306"/>
      </w:tabs>
    </w:pPr>
  </w:style>
  <w:style w:type="character" w:customStyle="1" w:styleId="StopkaZnak">
    <w:name w:val="Stopka Znak"/>
    <w:basedOn w:val="Domylnaczcionkaakapitu"/>
    <w:link w:val="Stopka"/>
    <w:uiPriority w:val="99"/>
    <w:rsid w:val="00C2145F"/>
    <w:rPr>
      <w:rFonts w:ascii="Calibri" w:eastAsia="Times New Roman" w:hAnsi="Calibri" w:cs="Times New Roman"/>
      <w:bCs/>
      <w:kern w:val="36"/>
      <w:sz w:val="24"/>
      <w:szCs w:val="20"/>
      <w:lang w:eastAsia="pl-PL"/>
      <w14:ligatures w14:val="none"/>
    </w:rPr>
  </w:style>
  <w:style w:type="paragraph" w:styleId="Tekstdymka">
    <w:name w:val="Balloon Text"/>
    <w:basedOn w:val="Normalny"/>
    <w:link w:val="TekstdymkaZnak"/>
    <w:semiHidden/>
    <w:unhideWhenUsed/>
    <w:rsid w:val="00C2145F"/>
    <w:rPr>
      <w:rFonts w:ascii="Lucida Grande CE" w:hAnsi="Lucida Grande CE" w:cs="Lucida Grande CE"/>
      <w:sz w:val="18"/>
      <w:szCs w:val="18"/>
    </w:rPr>
  </w:style>
  <w:style w:type="character" w:customStyle="1" w:styleId="TekstdymkaZnak">
    <w:name w:val="Tekst dymka Znak"/>
    <w:basedOn w:val="Domylnaczcionkaakapitu"/>
    <w:link w:val="Tekstdymka"/>
    <w:semiHidden/>
    <w:rsid w:val="00C2145F"/>
    <w:rPr>
      <w:rFonts w:ascii="Lucida Grande CE" w:eastAsia="Times New Roman" w:hAnsi="Lucida Grande CE" w:cs="Lucida Grande CE"/>
      <w:bCs/>
      <w:kern w:val="36"/>
      <w:sz w:val="18"/>
      <w:szCs w:val="18"/>
      <w:lang w:eastAsia="pl-PL"/>
      <w14:ligatures w14:val="none"/>
    </w:rPr>
  </w:style>
  <w:style w:type="paragraph" w:customStyle="1" w:styleId="PBtekstdokumentu">
    <w:name w:val="PBŚ tekst dokumentu"/>
    <w:basedOn w:val="Normalny"/>
    <w:qFormat/>
    <w:rsid w:val="00C2145F"/>
    <w:pPr>
      <w:spacing w:line="300" w:lineRule="auto"/>
      <w:jc w:val="both"/>
    </w:pPr>
    <w:rPr>
      <w:bCs w:val="0"/>
      <w:color w:val="000000"/>
      <w:kern w:val="0"/>
      <w:sz w:val="22"/>
      <w:szCs w:val="24"/>
    </w:rPr>
  </w:style>
  <w:style w:type="character" w:styleId="Hipercze">
    <w:name w:val="Hyperlink"/>
    <w:basedOn w:val="Domylnaczcionkaakapitu"/>
    <w:uiPriority w:val="99"/>
    <w:unhideWhenUsed/>
    <w:rsid w:val="00C2145F"/>
    <w:rPr>
      <w:color w:val="467886" w:themeColor="hyperlink"/>
      <w:u w:val="single"/>
    </w:rPr>
  </w:style>
  <w:style w:type="character" w:customStyle="1" w:styleId="Nierozpoznanawzmianka1">
    <w:name w:val="Nierozpoznana wzmianka1"/>
    <w:basedOn w:val="Domylnaczcionkaakapitu"/>
    <w:uiPriority w:val="99"/>
    <w:semiHidden/>
    <w:unhideWhenUsed/>
    <w:rsid w:val="00C2145F"/>
    <w:rPr>
      <w:color w:val="605E5C"/>
      <w:shd w:val="clear" w:color="auto" w:fill="E1DFDD"/>
    </w:rPr>
  </w:style>
  <w:style w:type="numbering" w:customStyle="1" w:styleId="Bezlisty1">
    <w:name w:val="Bez listy1"/>
    <w:next w:val="Bezlisty"/>
    <w:uiPriority w:val="99"/>
    <w:semiHidden/>
    <w:unhideWhenUsed/>
    <w:rsid w:val="00C2145F"/>
  </w:style>
  <w:style w:type="paragraph" w:styleId="Tekstpodstawowy">
    <w:name w:val="Body Text"/>
    <w:basedOn w:val="Normalny"/>
    <w:link w:val="TekstpodstawowyZnak"/>
    <w:semiHidden/>
    <w:rsid w:val="00C2145F"/>
    <w:pPr>
      <w:spacing w:line="360" w:lineRule="auto"/>
      <w:jc w:val="center"/>
    </w:pPr>
    <w:rPr>
      <w:rFonts w:ascii="Times New Roman" w:hAnsi="Times New Roman"/>
      <w:bCs w:val="0"/>
      <w:kern w:val="0"/>
    </w:rPr>
  </w:style>
  <w:style w:type="character" w:customStyle="1" w:styleId="TekstpodstawowyZnak">
    <w:name w:val="Tekst podstawowy Znak"/>
    <w:basedOn w:val="Domylnaczcionkaakapitu"/>
    <w:link w:val="Tekstpodstawowy"/>
    <w:semiHidden/>
    <w:rsid w:val="00C2145F"/>
    <w:rPr>
      <w:rFonts w:ascii="Times New Roman" w:eastAsia="Times New Roman" w:hAnsi="Times New Roman" w:cs="Times New Roman"/>
      <w:kern w:val="0"/>
      <w:sz w:val="24"/>
      <w:szCs w:val="20"/>
      <w:lang w:eastAsia="pl-PL"/>
      <w14:ligatures w14:val="none"/>
    </w:rPr>
  </w:style>
  <w:style w:type="paragraph" w:styleId="Tekstpodstawowywcity2">
    <w:name w:val="Body Text Indent 2"/>
    <w:basedOn w:val="Normalny"/>
    <w:link w:val="Tekstpodstawowywcity2Znak"/>
    <w:semiHidden/>
    <w:rsid w:val="00C2145F"/>
    <w:pPr>
      <w:spacing w:after="120" w:line="480" w:lineRule="auto"/>
      <w:ind w:left="283"/>
    </w:pPr>
    <w:rPr>
      <w:rFonts w:ascii="Times New Roman" w:hAnsi="Times New Roman"/>
      <w:bCs w:val="0"/>
      <w:kern w:val="0"/>
      <w:szCs w:val="24"/>
    </w:rPr>
  </w:style>
  <w:style w:type="character" w:customStyle="1" w:styleId="Tekstpodstawowywcity2Znak">
    <w:name w:val="Tekst podstawowy wcięty 2 Znak"/>
    <w:basedOn w:val="Domylnaczcionkaakapitu"/>
    <w:link w:val="Tekstpodstawowywcity2"/>
    <w:semiHidden/>
    <w:rsid w:val="00C2145F"/>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semiHidden/>
    <w:rsid w:val="00C2145F"/>
    <w:pPr>
      <w:spacing w:after="120"/>
      <w:ind w:left="283"/>
    </w:pPr>
    <w:rPr>
      <w:rFonts w:ascii="Times New Roman" w:hAnsi="Times New Roman"/>
      <w:bCs w:val="0"/>
      <w:kern w:val="0"/>
      <w:sz w:val="16"/>
      <w:szCs w:val="16"/>
    </w:rPr>
  </w:style>
  <w:style w:type="character" w:customStyle="1" w:styleId="Tekstpodstawowywcity3Znak">
    <w:name w:val="Tekst podstawowy wcięty 3 Znak"/>
    <w:basedOn w:val="Domylnaczcionkaakapitu"/>
    <w:link w:val="Tekstpodstawowywcity3"/>
    <w:semiHidden/>
    <w:rsid w:val="00C2145F"/>
    <w:rPr>
      <w:rFonts w:ascii="Times New Roman" w:eastAsia="Times New Roman" w:hAnsi="Times New Roman" w:cs="Times New Roman"/>
      <w:kern w:val="0"/>
      <w:sz w:val="16"/>
      <w:szCs w:val="16"/>
      <w:lang w:eastAsia="pl-PL"/>
      <w14:ligatures w14:val="none"/>
    </w:rPr>
  </w:style>
  <w:style w:type="paragraph" w:styleId="Tekstpodstawowywcity">
    <w:name w:val="Body Text Indent"/>
    <w:basedOn w:val="Normalny"/>
    <w:link w:val="TekstpodstawowywcityZnak"/>
    <w:semiHidden/>
    <w:rsid w:val="00C2145F"/>
    <w:pPr>
      <w:spacing w:after="120"/>
      <w:ind w:left="283"/>
    </w:pPr>
    <w:rPr>
      <w:rFonts w:ascii="Times New Roman" w:hAnsi="Times New Roman"/>
      <w:bCs w:val="0"/>
      <w:kern w:val="0"/>
      <w:szCs w:val="24"/>
    </w:rPr>
  </w:style>
  <w:style w:type="character" w:customStyle="1" w:styleId="TekstpodstawowywcityZnak">
    <w:name w:val="Tekst podstawowy wcięty Znak"/>
    <w:basedOn w:val="Domylnaczcionkaakapitu"/>
    <w:link w:val="Tekstpodstawowywcity"/>
    <w:semiHidden/>
    <w:rsid w:val="00C2145F"/>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semiHidden/>
    <w:rsid w:val="00C2145F"/>
    <w:pPr>
      <w:spacing w:before="100" w:beforeAutospacing="1" w:after="100" w:afterAutospacing="1"/>
    </w:pPr>
    <w:rPr>
      <w:rFonts w:ascii="Arial Unicode MS" w:eastAsia="Arial Unicode MS" w:hAnsi="Arial Unicode MS" w:cs="Arial Unicode MS"/>
      <w:bCs w:val="0"/>
      <w:kern w:val="0"/>
      <w:szCs w:val="24"/>
    </w:rPr>
  </w:style>
  <w:style w:type="paragraph" w:styleId="Tekstpodstawowy2">
    <w:name w:val="Body Text 2"/>
    <w:basedOn w:val="Normalny"/>
    <w:link w:val="Tekstpodstawowy2Znak"/>
    <w:semiHidden/>
    <w:rsid w:val="00C2145F"/>
    <w:pPr>
      <w:spacing w:after="120" w:line="480" w:lineRule="auto"/>
    </w:pPr>
    <w:rPr>
      <w:rFonts w:ascii="Times New Roman" w:hAnsi="Times New Roman"/>
      <w:bCs w:val="0"/>
      <w:kern w:val="0"/>
      <w:szCs w:val="24"/>
    </w:rPr>
  </w:style>
  <w:style w:type="character" w:customStyle="1" w:styleId="Tekstpodstawowy2Znak">
    <w:name w:val="Tekst podstawowy 2 Znak"/>
    <w:basedOn w:val="Domylnaczcionkaakapitu"/>
    <w:link w:val="Tekstpodstawowy2"/>
    <w:semiHidden/>
    <w:rsid w:val="00C2145F"/>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semiHidden/>
    <w:rsid w:val="00C2145F"/>
  </w:style>
  <w:style w:type="paragraph" w:styleId="Tekstprzypisukocowego">
    <w:name w:val="endnote text"/>
    <w:basedOn w:val="Normalny"/>
    <w:link w:val="TekstprzypisukocowegoZnak"/>
    <w:semiHidden/>
    <w:rsid w:val="00C2145F"/>
    <w:rPr>
      <w:rFonts w:ascii="Times New Roman" w:hAnsi="Times New Roman"/>
      <w:bCs w:val="0"/>
      <w:kern w:val="0"/>
      <w:sz w:val="20"/>
    </w:rPr>
  </w:style>
  <w:style w:type="character" w:customStyle="1" w:styleId="TekstprzypisukocowegoZnak">
    <w:name w:val="Tekst przypisu końcowego Znak"/>
    <w:basedOn w:val="Domylnaczcionkaakapitu"/>
    <w:link w:val="Tekstprzypisukocowego"/>
    <w:semiHidden/>
    <w:rsid w:val="00C2145F"/>
    <w:rPr>
      <w:rFonts w:ascii="Times New Roman" w:eastAsia="Times New Roman" w:hAnsi="Times New Roman" w:cs="Times New Roman"/>
      <w:kern w:val="0"/>
      <w:sz w:val="20"/>
      <w:szCs w:val="20"/>
      <w:lang w:eastAsia="pl-PL"/>
      <w14:ligatures w14:val="none"/>
    </w:rPr>
  </w:style>
  <w:style w:type="character" w:styleId="Odwoanieprzypisukocowego">
    <w:name w:val="endnote reference"/>
    <w:semiHidden/>
    <w:rsid w:val="00C2145F"/>
    <w:rPr>
      <w:vertAlign w:val="superscript"/>
    </w:rPr>
  </w:style>
  <w:style w:type="paragraph" w:customStyle="1" w:styleId="normaltableau">
    <w:name w:val="normal_tableau"/>
    <w:basedOn w:val="Normalny"/>
    <w:rsid w:val="00C2145F"/>
    <w:pPr>
      <w:spacing w:before="120" w:after="120"/>
      <w:jc w:val="both"/>
    </w:pPr>
    <w:rPr>
      <w:rFonts w:ascii="Optima" w:hAnsi="Optima"/>
      <w:bCs w:val="0"/>
      <w:kern w:val="0"/>
      <w:sz w:val="22"/>
      <w:szCs w:val="22"/>
      <w:lang w:val="en-GB"/>
    </w:rPr>
  </w:style>
  <w:style w:type="character" w:customStyle="1" w:styleId="TekstprzypisudolnegoZnak">
    <w:name w:val="Tekst przypisu dolnego Znak"/>
    <w:semiHidden/>
    <w:locked/>
    <w:rsid w:val="00C2145F"/>
    <w:rPr>
      <w:noProof w:val="0"/>
      <w:lang w:val="pl-PL" w:eastAsia="pl-PL" w:bidi="ar-SA"/>
    </w:rPr>
  </w:style>
  <w:style w:type="paragraph" w:styleId="Tekstprzypisudolnego">
    <w:name w:val="footnote text"/>
    <w:basedOn w:val="Normalny"/>
    <w:link w:val="TekstprzypisudolnegoZnak1"/>
    <w:rsid w:val="00C2145F"/>
    <w:rPr>
      <w:rFonts w:ascii="Times New Roman" w:hAnsi="Times New Roman"/>
      <w:bCs w:val="0"/>
      <w:kern w:val="0"/>
      <w:sz w:val="20"/>
    </w:rPr>
  </w:style>
  <w:style w:type="character" w:customStyle="1" w:styleId="TekstprzypisudolnegoZnak1">
    <w:name w:val="Tekst przypisu dolnego Znak1"/>
    <w:basedOn w:val="Domylnaczcionkaakapitu"/>
    <w:link w:val="Tekstprzypisudolnego"/>
    <w:rsid w:val="00C2145F"/>
    <w:rPr>
      <w:rFonts w:ascii="Times New Roman" w:eastAsia="Times New Roman" w:hAnsi="Times New Roman" w:cs="Times New Roman"/>
      <w:kern w:val="0"/>
      <w:sz w:val="20"/>
      <w:szCs w:val="20"/>
      <w:lang w:eastAsia="pl-PL"/>
      <w14:ligatures w14:val="none"/>
    </w:rPr>
  </w:style>
  <w:style w:type="paragraph" w:customStyle="1" w:styleId="Angebotstabelle">
    <w:name w:val="Angebotstabelle"/>
    <w:basedOn w:val="Normalny"/>
    <w:rsid w:val="00C2145F"/>
    <w:pPr>
      <w:tabs>
        <w:tab w:val="decimal" w:pos="5670"/>
        <w:tab w:val="decimal" w:pos="7371"/>
      </w:tabs>
      <w:spacing w:before="60"/>
    </w:pPr>
    <w:rPr>
      <w:rFonts w:ascii="SartoriusRotisMail" w:hAnsi="SartoriusRotisMail"/>
      <w:bCs w:val="0"/>
      <w:kern w:val="0"/>
      <w:sz w:val="22"/>
      <w:lang w:val="de-DE" w:eastAsia="de-DE"/>
    </w:rPr>
  </w:style>
  <w:style w:type="character" w:styleId="Odwoanieprzypisudolnego">
    <w:name w:val="footnote reference"/>
    <w:rsid w:val="00C2145F"/>
    <w:rPr>
      <w:vertAlign w:val="superscript"/>
    </w:rPr>
  </w:style>
  <w:style w:type="character" w:styleId="Uwydatnienie">
    <w:name w:val="Emphasis"/>
    <w:qFormat/>
    <w:rsid w:val="00C2145F"/>
    <w:rPr>
      <w:i/>
      <w:iCs/>
    </w:rPr>
  </w:style>
  <w:style w:type="character" w:styleId="UyteHipercze">
    <w:name w:val="FollowedHyperlink"/>
    <w:semiHidden/>
    <w:unhideWhenUsed/>
    <w:rsid w:val="00C2145F"/>
    <w:rPr>
      <w:color w:val="800080"/>
      <w:u w:val="single"/>
    </w:rPr>
  </w:style>
  <w:style w:type="character" w:customStyle="1" w:styleId="al">
    <w:name w:val="al"/>
    <w:basedOn w:val="Domylnaczcionkaakapitu"/>
    <w:rsid w:val="00C2145F"/>
  </w:style>
  <w:style w:type="paragraph" w:styleId="Tekstpodstawowy3">
    <w:name w:val="Body Text 3"/>
    <w:basedOn w:val="Normalny"/>
    <w:link w:val="Tekstpodstawowy3Znak"/>
    <w:semiHidden/>
    <w:unhideWhenUsed/>
    <w:rsid w:val="00C2145F"/>
    <w:pPr>
      <w:spacing w:after="120"/>
    </w:pPr>
    <w:rPr>
      <w:rFonts w:ascii="Times New Roman" w:hAnsi="Times New Roman"/>
      <w:bCs w:val="0"/>
      <w:kern w:val="0"/>
      <w:sz w:val="16"/>
      <w:szCs w:val="16"/>
    </w:rPr>
  </w:style>
  <w:style w:type="character" w:customStyle="1" w:styleId="Tekstpodstawowy3Znak">
    <w:name w:val="Tekst podstawowy 3 Znak"/>
    <w:basedOn w:val="Domylnaczcionkaakapitu"/>
    <w:link w:val="Tekstpodstawowy3"/>
    <w:semiHidden/>
    <w:rsid w:val="00C2145F"/>
    <w:rPr>
      <w:rFonts w:ascii="Times New Roman" w:eastAsia="Times New Roman" w:hAnsi="Times New Roman" w:cs="Times New Roman"/>
      <w:kern w:val="0"/>
      <w:sz w:val="16"/>
      <w:szCs w:val="16"/>
      <w:lang w:eastAsia="pl-PL"/>
      <w14:ligatures w14:val="none"/>
    </w:rPr>
  </w:style>
  <w:style w:type="character" w:styleId="Odwoaniedokomentarza">
    <w:name w:val="annotation reference"/>
    <w:uiPriority w:val="99"/>
    <w:unhideWhenUsed/>
    <w:rsid w:val="00C2145F"/>
    <w:rPr>
      <w:sz w:val="16"/>
      <w:szCs w:val="16"/>
    </w:rPr>
  </w:style>
  <w:style w:type="paragraph" w:styleId="Tekstkomentarza">
    <w:name w:val="annotation text"/>
    <w:basedOn w:val="Normalny"/>
    <w:link w:val="TekstkomentarzaZnak"/>
    <w:uiPriority w:val="99"/>
    <w:unhideWhenUsed/>
    <w:rsid w:val="00C2145F"/>
    <w:rPr>
      <w:rFonts w:ascii="Times New Roman" w:hAnsi="Times New Roman"/>
      <w:bCs w:val="0"/>
      <w:kern w:val="0"/>
      <w:sz w:val="20"/>
    </w:rPr>
  </w:style>
  <w:style w:type="character" w:customStyle="1" w:styleId="TekstkomentarzaZnak">
    <w:name w:val="Tekst komentarza Znak"/>
    <w:basedOn w:val="Domylnaczcionkaakapitu"/>
    <w:link w:val="Tekstkomentarza"/>
    <w:uiPriority w:val="99"/>
    <w:rsid w:val="00C2145F"/>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nhideWhenUsed/>
    <w:rsid w:val="00C2145F"/>
    <w:rPr>
      <w:b/>
      <w:bCs/>
    </w:rPr>
  </w:style>
  <w:style w:type="character" w:customStyle="1" w:styleId="TematkomentarzaZnak">
    <w:name w:val="Temat komentarza Znak"/>
    <w:basedOn w:val="TekstkomentarzaZnak"/>
    <w:link w:val="Tematkomentarza"/>
    <w:rsid w:val="00C2145F"/>
    <w:rPr>
      <w:rFonts w:ascii="Times New Roman" w:eastAsia="Times New Roman" w:hAnsi="Times New Roman" w:cs="Times New Roman"/>
      <w:b/>
      <w:bCs/>
      <w:kern w:val="0"/>
      <w:sz w:val="20"/>
      <w:szCs w:val="20"/>
      <w:lang w:eastAsia="pl-PL"/>
      <w14:ligatures w14:val="none"/>
    </w:rPr>
  </w:style>
  <w:style w:type="paragraph" w:styleId="Zwykytekst">
    <w:name w:val="Plain Text"/>
    <w:basedOn w:val="Normalny"/>
    <w:link w:val="ZwykytekstZnak"/>
    <w:semiHidden/>
    <w:rsid w:val="00C2145F"/>
    <w:rPr>
      <w:rFonts w:ascii="Courier New" w:hAnsi="Courier New"/>
      <w:bCs w:val="0"/>
      <w:kern w:val="0"/>
      <w:sz w:val="20"/>
    </w:rPr>
  </w:style>
  <w:style w:type="character" w:customStyle="1" w:styleId="ZwykytekstZnak">
    <w:name w:val="Zwykły tekst Znak"/>
    <w:basedOn w:val="Domylnaczcionkaakapitu"/>
    <w:link w:val="Zwykytekst"/>
    <w:semiHidden/>
    <w:rsid w:val="00C2145F"/>
    <w:rPr>
      <w:rFonts w:ascii="Courier New" w:eastAsia="Times New Roman" w:hAnsi="Courier New" w:cs="Times New Roman"/>
      <w:kern w:val="0"/>
      <w:sz w:val="20"/>
      <w:szCs w:val="20"/>
      <w:lang w:eastAsia="pl-PL"/>
      <w14:ligatures w14:val="none"/>
    </w:rPr>
  </w:style>
  <w:style w:type="character" w:customStyle="1" w:styleId="shorttext">
    <w:name w:val="short_text"/>
    <w:basedOn w:val="Domylnaczcionkaakapitu"/>
    <w:rsid w:val="00C2145F"/>
  </w:style>
  <w:style w:type="character" w:styleId="Pogrubienie">
    <w:name w:val="Strong"/>
    <w:uiPriority w:val="22"/>
    <w:qFormat/>
    <w:rsid w:val="00C2145F"/>
    <w:rPr>
      <w:b/>
      <w:bCs/>
    </w:rPr>
  </w:style>
  <w:style w:type="paragraph" w:styleId="Listapunktowana">
    <w:name w:val="List Bullet"/>
    <w:basedOn w:val="Normalny"/>
    <w:autoRedefine/>
    <w:semiHidden/>
    <w:rsid w:val="00C2145F"/>
    <w:pPr>
      <w:numPr>
        <w:numId w:val="6"/>
      </w:numPr>
      <w:ind w:left="540" w:hanging="540"/>
      <w:jc w:val="both"/>
    </w:pPr>
    <w:rPr>
      <w:rFonts w:ascii="Arial" w:hAnsi="Arial" w:cs="Arial"/>
      <w:kern w:val="0"/>
      <w:szCs w:val="24"/>
      <w:lang w:eastAsia="de-DE"/>
    </w:rPr>
  </w:style>
  <w:style w:type="character" w:customStyle="1" w:styleId="attributenametext">
    <w:name w:val="attribute_name_text"/>
    <w:basedOn w:val="Domylnaczcionkaakapitu"/>
    <w:rsid w:val="00C2145F"/>
  </w:style>
  <w:style w:type="paragraph" w:customStyle="1" w:styleId="Tabelapozycja">
    <w:name w:val="Tabela pozycja"/>
    <w:basedOn w:val="Normalny"/>
    <w:rsid w:val="00C2145F"/>
    <w:rPr>
      <w:rFonts w:ascii="Arial" w:eastAsia="MS Outlook" w:hAnsi="Arial"/>
      <w:bCs w:val="0"/>
      <w:kern w:val="0"/>
      <w:sz w:val="22"/>
    </w:rPr>
  </w:style>
  <w:style w:type="character" w:customStyle="1" w:styleId="big">
    <w:name w:val="big"/>
    <w:basedOn w:val="Domylnaczcionkaakapitu"/>
    <w:rsid w:val="00C2145F"/>
  </w:style>
  <w:style w:type="paragraph" w:customStyle="1" w:styleId="headline">
    <w:name w:val="headline"/>
    <w:basedOn w:val="Normalny"/>
    <w:rsid w:val="00C2145F"/>
    <w:pPr>
      <w:spacing w:before="100" w:beforeAutospacing="1" w:after="100" w:afterAutospacing="1"/>
    </w:pPr>
    <w:rPr>
      <w:rFonts w:ascii="Times New Roman" w:hAnsi="Times New Roman"/>
      <w:bCs w:val="0"/>
      <w:kern w:val="0"/>
      <w:szCs w:val="24"/>
    </w:rPr>
  </w:style>
  <w:style w:type="paragraph" w:customStyle="1" w:styleId="western">
    <w:name w:val="western"/>
    <w:basedOn w:val="Normalny"/>
    <w:rsid w:val="00C2145F"/>
    <w:pPr>
      <w:spacing w:before="100" w:beforeAutospacing="1" w:after="142" w:line="288" w:lineRule="auto"/>
    </w:pPr>
    <w:rPr>
      <w:rFonts w:ascii="Times New Roman" w:hAnsi="Times New Roman"/>
      <w:bCs w:val="0"/>
      <w:color w:val="000000"/>
      <w:kern w:val="0"/>
      <w:szCs w:val="24"/>
    </w:rPr>
  </w:style>
  <w:style w:type="character" w:customStyle="1" w:styleId="tech-name">
    <w:name w:val="tech-name"/>
    <w:basedOn w:val="Domylnaczcionkaakapitu"/>
    <w:rsid w:val="00C2145F"/>
  </w:style>
  <w:style w:type="character" w:customStyle="1" w:styleId="apple-style-span">
    <w:name w:val="apple-style-span"/>
    <w:basedOn w:val="Domylnaczcionkaakapitu"/>
    <w:rsid w:val="00C2145F"/>
  </w:style>
  <w:style w:type="character" w:customStyle="1" w:styleId="hps">
    <w:name w:val="hps"/>
    <w:basedOn w:val="Domylnaczcionkaakapitu"/>
    <w:rsid w:val="00C2145F"/>
  </w:style>
  <w:style w:type="paragraph" w:customStyle="1" w:styleId="Zawartotabeli">
    <w:name w:val="Zawartość tabeli"/>
    <w:basedOn w:val="Normalny"/>
    <w:rsid w:val="00C2145F"/>
    <w:pPr>
      <w:widowControl w:val="0"/>
      <w:suppressLineNumbers/>
      <w:suppressAutoHyphens/>
    </w:pPr>
    <w:rPr>
      <w:rFonts w:ascii="Times New Roman" w:eastAsia="Lucida Sans Unicode" w:hAnsi="Times New Roman" w:cs="Mangal"/>
      <w:bCs w:val="0"/>
      <w:kern w:val="1"/>
      <w:szCs w:val="24"/>
      <w:lang w:eastAsia="hi-IN" w:bidi="hi-IN"/>
    </w:rPr>
  </w:style>
  <w:style w:type="paragraph" w:customStyle="1" w:styleId="Standard">
    <w:name w:val="Standard"/>
    <w:rsid w:val="00C2145F"/>
    <w:pPr>
      <w:widowControl w:val="0"/>
      <w:suppressAutoHyphens/>
      <w:autoSpaceDN w:val="0"/>
      <w:spacing w:after="0" w:line="240" w:lineRule="auto"/>
      <w:textAlignment w:val="baseline"/>
    </w:pPr>
    <w:rPr>
      <w:rFonts w:ascii="Times New Roman" w:eastAsia="SimSun, 'Arial Unicode MS'" w:hAnsi="Times New Roman" w:cs="Tahoma"/>
      <w:kern w:val="3"/>
      <w:sz w:val="24"/>
      <w:szCs w:val="24"/>
      <w:lang w:eastAsia="zh-CN" w:bidi="hi-IN"/>
      <w14:ligatures w14:val="none"/>
    </w:rPr>
  </w:style>
  <w:style w:type="paragraph" w:customStyle="1" w:styleId="Akapitzlist1">
    <w:name w:val="Akapit z listą1"/>
    <w:basedOn w:val="Normalny"/>
    <w:rsid w:val="00C2145F"/>
    <w:pPr>
      <w:suppressAutoHyphens/>
      <w:spacing w:line="360" w:lineRule="auto"/>
      <w:ind w:left="720"/>
    </w:pPr>
    <w:rPr>
      <w:rFonts w:eastAsia="Calibri" w:cs="Calibri"/>
      <w:bCs w:val="0"/>
      <w:kern w:val="1"/>
      <w:sz w:val="22"/>
      <w:szCs w:val="22"/>
      <w:lang w:eastAsia="ar-SA"/>
    </w:rPr>
  </w:style>
  <w:style w:type="paragraph" w:styleId="Bezodstpw">
    <w:name w:val="No Spacing"/>
    <w:uiPriority w:val="1"/>
    <w:qFormat/>
    <w:rsid w:val="00C2145F"/>
    <w:pPr>
      <w:spacing w:after="0" w:line="240" w:lineRule="auto"/>
    </w:pPr>
    <w:rPr>
      <w:rFonts w:ascii="Calibri" w:eastAsia="Times New Roman" w:hAnsi="Calibri" w:cs="Times New Roman"/>
      <w:kern w:val="0"/>
      <w:szCs w:val="24"/>
      <w:lang w:eastAsia="pl-PL"/>
      <w14:ligatures w14:val="none"/>
    </w:rPr>
  </w:style>
  <w:style w:type="character" w:customStyle="1" w:styleId="st">
    <w:name w:val="st"/>
    <w:basedOn w:val="Domylnaczcionkaakapitu"/>
    <w:rsid w:val="00C2145F"/>
  </w:style>
  <w:style w:type="character" w:customStyle="1" w:styleId="czeinternetowe">
    <w:name w:val="Łącze internetowe"/>
    <w:rsid w:val="00C2145F"/>
    <w:rPr>
      <w:rFonts w:ascii="Times New Roman" w:hAnsi="Times New Roman" w:cs="Times New Roman"/>
      <w:color w:val="0000FF"/>
      <w:u w:val="single"/>
    </w:rPr>
  </w:style>
  <w:style w:type="character" w:customStyle="1" w:styleId="tooltipstertooltipstered">
    <w:name w:val="tooltipster tooltipstered"/>
    <w:rsid w:val="00C2145F"/>
  </w:style>
  <w:style w:type="paragraph" w:styleId="Poprawka">
    <w:name w:val="Revision"/>
    <w:hidden/>
    <w:uiPriority w:val="99"/>
    <w:semiHidden/>
    <w:rsid w:val="00C2145F"/>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Odwoaniedokomentarza2">
    <w:name w:val="Odwołanie do komentarza2"/>
    <w:rsid w:val="00C2145F"/>
    <w:rPr>
      <w:sz w:val="16"/>
      <w:szCs w:val="16"/>
    </w:rPr>
  </w:style>
  <w:style w:type="character" w:customStyle="1" w:styleId="TekstkomentarzaZnak2">
    <w:name w:val="Tekst komentarza Znak2"/>
    <w:uiPriority w:val="99"/>
    <w:semiHidden/>
    <w:rsid w:val="00C2145F"/>
    <w:rPr>
      <w:lang w:eastAsia="zh-CN"/>
    </w:rPr>
  </w:style>
  <w:style w:type="paragraph" w:customStyle="1" w:styleId="TableParagraph">
    <w:name w:val="Table Paragraph"/>
    <w:basedOn w:val="Normalny"/>
    <w:uiPriority w:val="1"/>
    <w:qFormat/>
    <w:rsid w:val="00C2145F"/>
    <w:pPr>
      <w:widowControl w:val="0"/>
      <w:ind w:left="103" w:right="308"/>
    </w:pPr>
    <w:rPr>
      <w:rFonts w:ascii="Arial" w:eastAsia="Arial" w:hAnsi="Arial" w:cs="Arial"/>
      <w:bCs w:val="0"/>
      <w:kern w:val="0"/>
      <w:sz w:val="22"/>
      <w:szCs w:val="22"/>
      <w:lang w:val="en-US" w:eastAsia="en-US"/>
    </w:rPr>
  </w:style>
  <w:style w:type="paragraph" w:customStyle="1" w:styleId="Default">
    <w:name w:val="Default"/>
    <w:rsid w:val="00C2145F"/>
    <w:pPr>
      <w:autoSpaceDE w:val="0"/>
      <w:autoSpaceDN w:val="0"/>
      <w:adjustRightInd w:val="0"/>
      <w:spacing w:after="0" w:line="240" w:lineRule="auto"/>
    </w:pPr>
    <w:rPr>
      <w:rFonts w:ascii="Arial" w:eastAsia="Calibri" w:hAnsi="Arial" w:cs="Arial"/>
      <w:color w:val="000000"/>
      <w:kern w:val="0"/>
      <w:sz w:val="24"/>
      <w:szCs w:val="24"/>
      <w:lang w:eastAsia="pl-PL"/>
      <w14:ligatures w14:val="none"/>
    </w:rPr>
  </w:style>
  <w:style w:type="table" w:styleId="Tabela-Siatka">
    <w:name w:val="Table Grid"/>
    <w:basedOn w:val="Standardowy"/>
    <w:uiPriority w:val="39"/>
    <w:rsid w:val="00C2145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C2145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C2145F"/>
    <w:rPr>
      <w:color w:val="605E5C"/>
      <w:shd w:val="clear" w:color="auto" w:fill="E1DFDD"/>
    </w:rPr>
  </w:style>
  <w:style w:type="character" w:styleId="Nierozpoznanawzmianka">
    <w:name w:val="Unresolved Mention"/>
    <w:basedOn w:val="Domylnaczcionkaakapitu"/>
    <w:uiPriority w:val="99"/>
    <w:semiHidden/>
    <w:unhideWhenUsed/>
    <w:rsid w:val="00847BFF"/>
    <w:rPr>
      <w:color w:val="605E5C"/>
      <w:shd w:val="clear" w:color="auto" w:fill="E1DFDD"/>
    </w:rPr>
  </w:style>
  <w:style w:type="character" w:customStyle="1" w:styleId="AkapitzlistZnak">
    <w:name w:val="Akapit z listą Znak"/>
    <w:aliases w:val="CW_Lista Znak,Podsis rysunku Znak,Akapit z listą numerowaną Znak,lp1 Znak,Bullet List Znak,FooterText Znak,numbered Znak,Paragraphe de liste1 Znak,Bulletr List Paragraph Znak,列出段落 Znak,列出段落1 Znak,List Paragraph21 Znak,リスト段落1 Znak"/>
    <w:link w:val="Akapitzlist"/>
    <w:uiPriority w:val="34"/>
    <w:qFormat/>
    <w:locked/>
    <w:rsid w:val="00192C01"/>
    <w:rPr>
      <w:rFonts w:ascii="Calibri" w:eastAsia="Times New Roman" w:hAnsi="Calibri" w:cs="Times New Roman"/>
      <w:bCs/>
      <w:kern w:val="36"/>
      <w:sz w:val="24"/>
      <w:szCs w:val="20"/>
      <w:lang w:eastAsia="pl-PL"/>
      <w14:ligatures w14:val="none"/>
    </w:rPr>
  </w:style>
  <w:style w:type="character" w:customStyle="1" w:styleId="cf01">
    <w:name w:val="cf01"/>
    <w:basedOn w:val="Domylnaczcionkaakapitu"/>
    <w:rsid w:val="000F399F"/>
    <w:rPr>
      <w:rFonts w:ascii="Segoe UI" w:hAnsi="Segoe UI" w:cs="Segoe UI" w:hint="default"/>
      <w:sz w:val="18"/>
      <w:szCs w:val="18"/>
    </w:rPr>
  </w:style>
  <w:style w:type="paragraph" w:customStyle="1" w:styleId="Stylnagwekparagratu">
    <w:name w:val="Styl nagłówek paragratu"/>
    <w:basedOn w:val="Normalny"/>
    <w:link w:val="StylnagwekparagratuZnak"/>
    <w:qFormat/>
    <w:rsid w:val="00030E07"/>
    <w:pPr>
      <w:spacing w:after="120" w:line="259" w:lineRule="auto"/>
      <w:jc w:val="center"/>
    </w:pPr>
    <w:rPr>
      <w:rFonts w:asciiTheme="minorHAnsi" w:eastAsiaTheme="minorHAnsi" w:hAnsiTheme="minorHAnsi" w:cstheme="minorHAnsi"/>
      <w:b/>
      <w:bCs w:val="0"/>
      <w:kern w:val="0"/>
      <w:sz w:val="20"/>
      <w:szCs w:val="22"/>
      <w:lang w:eastAsia="en-US"/>
    </w:rPr>
  </w:style>
  <w:style w:type="character" w:customStyle="1" w:styleId="StylnagwekparagratuZnak">
    <w:name w:val="Styl nagłówek paragratu Znak"/>
    <w:basedOn w:val="Domylnaczcionkaakapitu"/>
    <w:link w:val="Stylnagwekparagratu"/>
    <w:rsid w:val="00030E07"/>
    <w:rPr>
      <w:rFonts w:cstheme="minorHAnsi"/>
      <w:b/>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142692">
      <w:bodyDiv w:val="1"/>
      <w:marLeft w:val="0"/>
      <w:marRight w:val="0"/>
      <w:marTop w:val="0"/>
      <w:marBottom w:val="0"/>
      <w:divBdr>
        <w:top w:val="none" w:sz="0" w:space="0" w:color="auto"/>
        <w:left w:val="none" w:sz="0" w:space="0" w:color="auto"/>
        <w:bottom w:val="none" w:sz="0" w:space="0" w:color="auto"/>
        <w:right w:val="none" w:sz="0" w:space="0" w:color="auto"/>
      </w:divBdr>
    </w:div>
    <w:div w:id="71273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19FA6-68CA-496C-BEFA-725BD36A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9</Pages>
  <Words>3265</Words>
  <Characters>19592</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ajuskowiak@o365.utp.edu.pl</dc:creator>
  <cp:keywords/>
  <dc:description/>
  <cp:lastModifiedBy>Marta.Smigielska@o365.pbs.edu.pl</cp:lastModifiedBy>
  <cp:revision>32</cp:revision>
  <cp:lastPrinted>2025-09-26T10:58:00Z</cp:lastPrinted>
  <dcterms:created xsi:type="dcterms:W3CDTF">2026-04-13T04:58:00Z</dcterms:created>
  <dcterms:modified xsi:type="dcterms:W3CDTF">2026-04-30T07:04:00Z</dcterms:modified>
</cp:coreProperties>
</file>